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68896" w14:textId="2A1A9920" w:rsidR="007F6492" w:rsidRPr="007F6492" w:rsidRDefault="007F6492" w:rsidP="007F6492">
      <w:pPr>
        <w:rPr>
          <w:b/>
          <w:bCs/>
          <w:sz w:val="28"/>
          <w:szCs w:val="28"/>
          <w:lang w:val="es-ES"/>
        </w:rPr>
      </w:pPr>
      <w:r>
        <w:rPr>
          <w:sz w:val="15"/>
          <w:szCs w:val="15"/>
          <w:lang w:val="es-ES"/>
        </w:rPr>
        <w:t xml:space="preserve">                                                                                                          </w:t>
      </w:r>
      <w:r w:rsidRPr="007F6492">
        <w:rPr>
          <w:b/>
          <w:bCs/>
          <w:sz w:val="28"/>
          <w:szCs w:val="28"/>
          <w:lang w:val="es-ES"/>
        </w:rPr>
        <w:t>Derechos y Responsabilidades del Paciente</w:t>
      </w:r>
    </w:p>
    <w:p w14:paraId="3DDB2F03" w14:textId="2C60250C" w:rsidR="00416EF1" w:rsidRPr="007F6492" w:rsidRDefault="00416EF1">
      <w:pPr>
        <w:spacing w:before="6" w:line="150" w:lineRule="exact"/>
        <w:rPr>
          <w:sz w:val="28"/>
          <w:szCs w:val="28"/>
          <w:lang w:val="es-ES"/>
        </w:rPr>
      </w:pPr>
    </w:p>
    <w:p w14:paraId="1CA759A3" w14:textId="77777777" w:rsidR="00416EF1" w:rsidRPr="0031717F" w:rsidRDefault="00396488">
      <w:pPr>
        <w:pStyle w:val="Heading1"/>
        <w:ind w:left="0" w:right="4256"/>
        <w:jc w:val="center"/>
        <w:rPr>
          <w:b w:val="0"/>
          <w:bCs w:val="0"/>
          <w:u w:val="none"/>
          <w:lang w:val="es-ES"/>
        </w:rPr>
      </w:pPr>
      <w:r w:rsidRPr="0031717F">
        <w:rPr>
          <w:u w:val="thick" w:color="000000"/>
          <w:lang w:val="es-ES"/>
        </w:rPr>
        <w:t>Con respecto a su atención médica, usted tiene derecho a:</w:t>
      </w:r>
      <w:bookmarkStart w:id="0" w:name="_GoBack"/>
      <w:bookmarkEnd w:id="0"/>
    </w:p>
    <w:p w14:paraId="5B2689FF" w14:textId="77777777" w:rsidR="00416EF1" w:rsidRPr="0031717F" w:rsidRDefault="00396488">
      <w:pPr>
        <w:pStyle w:val="BodyText"/>
        <w:numPr>
          <w:ilvl w:val="0"/>
          <w:numId w:val="3"/>
        </w:numPr>
        <w:tabs>
          <w:tab w:val="left" w:pos="1872"/>
        </w:tabs>
        <w:spacing w:line="286" w:lineRule="exact"/>
        <w:rPr>
          <w:sz w:val="22"/>
          <w:szCs w:val="22"/>
          <w:lang w:val="es-ES"/>
        </w:rPr>
      </w:pPr>
      <w:r w:rsidRPr="0031717F">
        <w:rPr>
          <w:sz w:val="22"/>
          <w:szCs w:val="22"/>
          <w:lang w:val="es-ES"/>
        </w:rPr>
        <w:t xml:space="preserve">Una atención médica atenta y respetuosa </w:t>
      </w:r>
    </w:p>
    <w:p w14:paraId="7088D5EC" w14:textId="77777777" w:rsidR="00416EF1" w:rsidRPr="0031717F" w:rsidRDefault="00396488">
      <w:pPr>
        <w:pStyle w:val="BodyText"/>
        <w:numPr>
          <w:ilvl w:val="0"/>
          <w:numId w:val="3"/>
        </w:numPr>
        <w:tabs>
          <w:tab w:val="left" w:pos="1872"/>
        </w:tabs>
        <w:spacing w:before="3"/>
        <w:rPr>
          <w:sz w:val="22"/>
          <w:szCs w:val="22"/>
          <w:lang w:val="es-ES"/>
        </w:rPr>
      </w:pPr>
      <w:r w:rsidRPr="0031717F">
        <w:rPr>
          <w:sz w:val="22"/>
          <w:szCs w:val="22"/>
          <w:lang w:val="es-ES"/>
        </w:rPr>
        <w:t>Ser tratado con dignidad y participar plenamente en todos los aspectos de su atención médica</w:t>
      </w:r>
    </w:p>
    <w:p w14:paraId="4C83BA37" w14:textId="77777777" w:rsidR="00416EF1" w:rsidRPr="0031717F" w:rsidRDefault="00396488">
      <w:pPr>
        <w:pStyle w:val="BodyText"/>
        <w:numPr>
          <w:ilvl w:val="0"/>
          <w:numId w:val="3"/>
        </w:numPr>
        <w:tabs>
          <w:tab w:val="left" w:pos="1872"/>
        </w:tabs>
        <w:spacing w:before="29" w:line="274" w:lineRule="exact"/>
        <w:ind w:right="1210"/>
        <w:rPr>
          <w:sz w:val="22"/>
          <w:szCs w:val="22"/>
          <w:lang w:val="es-ES"/>
        </w:rPr>
      </w:pPr>
      <w:r w:rsidRPr="0031717F">
        <w:rPr>
          <w:sz w:val="22"/>
          <w:szCs w:val="22"/>
          <w:lang w:val="es-ES"/>
        </w:rPr>
        <w:t>Recibir información sobre su diagnóstico, condición médica y tratamiento que pueda comprender</w:t>
      </w:r>
    </w:p>
    <w:p w14:paraId="748BB701" w14:textId="77777777" w:rsidR="00416EF1" w:rsidRPr="0031717F" w:rsidRDefault="00396488">
      <w:pPr>
        <w:pStyle w:val="BodyText"/>
        <w:numPr>
          <w:ilvl w:val="0"/>
          <w:numId w:val="3"/>
        </w:numPr>
        <w:tabs>
          <w:tab w:val="left" w:pos="1872"/>
        </w:tabs>
        <w:spacing w:line="285" w:lineRule="exact"/>
        <w:rPr>
          <w:sz w:val="22"/>
          <w:szCs w:val="22"/>
          <w:lang w:val="es-ES"/>
        </w:rPr>
      </w:pPr>
      <w:r w:rsidRPr="0031717F">
        <w:rPr>
          <w:sz w:val="22"/>
          <w:szCs w:val="22"/>
          <w:lang w:val="es-ES"/>
        </w:rPr>
        <w:t>Recibir una explicación de todos los procedimientos y estar informado sobre el resultado de su atención médica</w:t>
      </w:r>
    </w:p>
    <w:p w14:paraId="2EF89833" w14:textId="77777777" w:rsidR="00416EF1" w:rsidRPr="0031717F" w:rsidRDefault="00396488">
      <w:pPr>
        <w:pStyle w:val="BodyText"/>
        <w:numPr>
          <w:ilvl w:val="0"/>
          <w:numId w:val="3"/>
        </w:numPr>
        <w:tabs>
          <w:tab w:val="left" w:pos="1872"/>
        </w:tabs>
        <w:spacing w:before="1"/>
        <w:rPr>
          <w:sz w:val="22"/>
          <w:szCs w:val="22"/>
          <w:lang w:val="es-ES"/>
        </w:rPr>
      </w:pPr>
      <w:r w:rsidRPr="0031717F">
        <w:rPr>
          <w:sz w:val="22"/>
          <w:szCs w:val="22"/>
          <w:lang w:val="es-ES"/>
        </w:rPr>
        <w:t>Recibir información sobre el dolor que tiene y qué hacer para aliviarlo</w:t>
      </w:r>
    </w:p>
    <w:p w14:paraId="11F3B9AB" w14:textId="77777777" w:rsidR="00416EF1" w:rsidRPr="0031717F" w:rsidRDefault="00396488">
      <w:pPr>
        <w:pStyle w:val="BodyText"/>
        <w:numPr>
          <w:ilvl w:val="0"/>
          <w:numId w:val="3"/>
        </w:numPr>
        <w:tabs>
          <w:tab w:val="left" w:pos="1872"/>
        </w:tabs>
        <w:spacing w:before="1"/>
        <w:rPr>
          <w:sz w:val="22"/>
          <w:szCs w:val="22"/>
          <w:lang w:val="es-ES"/>
        </w:rPr>
      </w:pPr>
      <w:r w:rsidRPr="0031717F">
        <w:rPr>
          <w:sz w:val="22"/>
          <w:szCs w:val="22"/>
          <w:lang w:val="es-ES"/>
        </w:rPr>
        <w:t>Recibir una evaluación sobre su dolor y cómo lidiar con él</w:t>
      </w:r>
    </w:p>
    <w:p w14:paraId="4E268021" w14:textId="77777777" w:rsidR="00416EF1" w:rsidRPr="0031717F" w:rsidRDefault="00396488">
      <w:pPr>
        <w:pStyle w:val="BodyText"/>
        <w:numPr>
          <w:ilvl w:val="0"/>
          <w:numId w:val="3"/>
        </w:numPr>
        <w:tabs>
          <w:tab w:val="left" w:pos="1872"/>
        </w:tabs>
        <w:spacing w:before="3"/>
        <w:rPr>
          <w:sz w:val="22"/>
          <w:szCs w:val="22"/>
          <w:lang w:val="es-ES"/>
        </w:rPr>
      </w:pPr>
      <w:r w:rsidRPr="0031717F">
        <w:rPr>
          <w:sz w:val="22"/>
          <w:szCs w:val="22"/>
          <w:lang w:val="es-ES"/>
        </w:rPr>
        <w:t>Recibir una respuesta oportuna de su equipo de atención médica cada vez que tenga dolor o molestias</w:t>
      </w:r>
    </w:p>
    <w:p w14:paraId="360E55DE" w14:textId="77777777" w:rsidR="00416EF1" w:rsidRPr="0031717F" w:rsidRDefault="00396488">
      <w:pPr>
        <w:pStyle w:val="BodyText"/>
        <w:numPr>
          <w:ilvl w:val="0"/>
          <w:numId w:val="3"/>
        </w:numPr>
        <w:tabs>
          <w:tab w:val="left" w:pos="1872"/>
        </w:tabs>
        <w:spacing w:before="1"/>
        <w:rPr>
          <w:sz w:val="22"/>
          <w:szCs w:val="22"/>
          <w:lang w:val="es-ES"/>
        </w:rPr>
      </w:pPr>
      <w:r w:rsidRPr="0031717F">
        <w:rPr>
          <w:sz w:val="22"/>
          <w:szCs w:val="22"/>
          <w:lang w:val="es-ES"/>
        </w:rPr>
        <w:t>Solicitar tratamiento</w:t>
      </w:r>
    </w:p>
    <w:p w14:paraId="5F01045B" w14:textId="77777777" w:rsidR="00416EF1" w:rsidRPr="0031717F" w:rsidRDefault="00396488">
      <w:pPr>
        <w:pStyle w:val="BodyText"/>
        <w:numPr>
          <w:ilvl w:val="0"/>
          <w:numId w:val="3"/>
        </w:numPr>
        <w:tabs>
          <w:tab w:val="left" w:pos="1872"/>
        </w:tabs>
        <w:spacing w:before="29" w:line="274" w:lineRule="exact"/>
        <w:ind w:right="1207"/>
        <w:rPr>
          <w:sz w:val="22"/>
          <w:szCs w:val="22"/>
          <w:lang w:val="es-ES"/>
        </w:rPr>
      </w:pPr>
      <w:r w:rsidRPr="0031717F">
        <w:rPr>
          <w:sz w:val="22"/>
          <w:szCs w:val="22"/>
          <w:lang w:val="es-ES"/>
        </w:rPr>
        <w:t>Rechazar el tratamiento en la medida permitida por la ley y ser informado de las posibles consecuencias del rechazo.</w:t>
      </w:r>
    </w:p>
    <w:p w14:paraId="451107AD" w14:textId="77777777" w:rsidR="00416EF1" w:rsidRPr="0031717F" w:rsidRDefault="00396488">
      <w:pPr>
        <w:pStyle w:val="BodyText"/>
        <w:numPr>
          <w:ilvl w:val="0"/>
          <w:numId w:val="3"/>
        </w:numPr>
        <w:tabs>
          <w:tab w:val="left" w:pos="1872"/>
        </w:tabs>
        <w:spacing w:line="285" w:lineRule="exact"/>
        <w:rPr>
          <w:sz w:val="22"/>
          <w:szCs w:val="22"/>
          <w:lang w:val="es-ES"/>
        </w:rPr>
      </w:pPr>
      <w:r w:rsidRPr="0031717F">
        <w:rPr>
          <w:sz w:val="22"/>
          <w:szCs w:val="22"/>
          <w:lang w:val="es-ES"/>
        </w:rPr>
        <w:t>Conocer los nombres y cargos profesionales de los miembros de su equipo de atención médica</w:t>
      </w:r>
    </w:p>
    <w:p w14:paraId="396051EA" w14:textId="77777777" w:rsidR="00416EF1" w:rsidRPr="0031717F" w:rsidRDefault="00396488">
      <w:pPr>
        <w:pStyle w:val="BodyText"/>
        <w:numPr>
          <w:ilvl w:val="0"/>
          <w:numId w:val="3"/>
        </w:numPr>
        <w:tabs>
          <w:tab w:val="left" w:pos="1872"/>
        </w:tabs>
        <w:spacing w:before="1"/>
        <w:rPr>
          <w:sz w:val="22"/>
          <w:szCs w:val="22"/>
          <w:lang w:val="es-ES"/>
        </w:rPr>
      </w:pPr>
      <w:r w:rsidRPr="0031717F">
        <w:rPr>
          <w:sz w:val="22"/>
          <w:szCs w:val="22"/>
          <w:lang w:val="es-ES"/>
        </w:rPr>
        <w:t>Solicitar que le cambien de equipo de atención médica</w:t>
      </w:r>
    </w:p>
    <w:p w14:paraId="3F333E39" w14:textId="77777777" w:rsidR="00416EF1" w:rsidRPr="0031717F" w:rsidRDefault="00396488">
      <w:pPr>
        <w:pStyle w:val="BodyText"/>
        <w:numPr>
          <w:ilvl w:val="0"/>
          <w:numId w:val="3"/>
        </w:numPr>
        <w:tabs>
          <w:tab w:val="left" w:pos="1872"/>
        </w:tabs>
        <w:spacing w:before="1"/>
        <w:rPr>
          <w:sz w:val="22"/>
          <w:szCs w:val="22"/>
          <w:lang w:val="es-ES"/>
        </w:rPr>
      </w:pPr>
      <w:r w:rsidRPr="0031717F">
        <w:rPr>
          <w:sz w:val="22"/>
          <w:szCs w:val="22"/>
          <w:lang w:val="es-ES"/>
        </w:rPr>
        <w:t>Obtener una segunda opinión si así lo desea</w:t>
      </w:r>
    </w:p>
    <w:p w14:paraId="2BE6DDBC" w14:textId="77777777" w:rsidR="00416EF1" w:rsidRPr="0031717F" w:rsidRDefault="00396488">
      <w:pPr>
        <w:pStyle w:val="BodyText"/>
        <w:numPr>
          <w:ilvl w:val="0"/>
          <w:numId w:val="3"/>
        </w:numPr>
        <w:tabs>
          <w:tab w:val="left" w:pos="1872"/>
        </w:tabs>
        <w:spacing w:before="21" w:line="274" w:lineRule="exact"/>
        <w:ind w:right="1143"/>
        <w:jc w:val="both"/>
        <w:rPr>
          <w:sz w:val="22"/>
          <w:szCs w:val="22"/>
          <w:lang w:val="es-ES"/>
        </w:rPr>
      </w:pPr>
      <w:r w:rsidRPr="0031717F">
        <w:rPr>
          <w:sz w:val="22"/>
          <w:szCs w:val="22"/>
          <w:lang w:val="es-ES"/>
        </w:rPr>
        <w:t xml:space="preserve">Atención médica sin discriminación por edad, raza, origen étnico, religión, cultura, idioma, discapacidad física o mental, situación socioeconómica, sexo, orientación sexual e identidad o expresión sexual </w:t>
      </w:r>
    </w:p>
    <w:p w14:paraId="52D544A5" w14:textId="77777777" w:rsidR="00416EF1" w:rsidRPr="0031717F" w:rsidRDefault="00416EF1">
      <w:pPr>
        <w:spacing w:before="3" w:line="280" w:lineRule="exact"/>
        <w:rPr>
          <w:sz w:val="28"/>
          <w:szCs w:val="28"/>
          <w:lang w:val="es-ES"/>
        </w:rPr>
      </w:pPr>
    </w:p>
    <w:p w14:paraId="5AB7557E" w14:textId="1D7C4F29" w:rsidR="00416EF1" w:rsidRPr="0031717F" w:rsidRDefault="00396488" w:rsidP="005F011C">
      <w:pPr>
        <w:pStyle w:val="Heading1"/>
        <w:ind w:right="540"/>
        <w:rPr>
          <w:b w:val="0"/>
          <w:bCs w:val="0"/>
          <w:u w:val="none"/>
          <w:lang w:val="es-ES"/>
        </w:rPr>
      </w:pPr>
      <w:r w:rsidRPr="0031717F">
        <w:rPr>
          <w:u w:val="thick" w:color="000000"/>
          <w:lang w:val="es-ES"/>
        </w:rPr>
        <w:t>Con respecto a la toma de decisiones y voluntades médicas anticipadas, usted tiene derecho a:</w:t>
      </w:r>
    </w:p>
    <w:p w14:paraId="1AF091F2" w14:textId="77777777" w:rsidR="00DD62C1" w:rsidRPr="0031717F" w:rsidRDefault="00396488">
      <w:pPr>
        <w:pStyle w:val="BodyText"/>
        <w:numPr>
          <w:ilvl w:val="0"/>
          <w:numId w:val="3"/>
        </w:numPr>
        <w:tabs>
          <w:tab w:val="left" w:pos="1872"/>
        </w:tabs>
        <w:spacing w:line="286" w:lineRule="exact"/>
        <w:rPr>
          <w:sz w:val="22"/>
          <w:szCs w:val="22"/>
          <w:lang w:val="es-ES"/>
        </w:rPr>
      </w:pPr>
      <w:r w:rsidRPr="0031717F">
        <w:rPr>
          <w:sz w:val="22"/>
          <w:szCs w:val="22"/>
          <w:lang w:val="es-ES"/>
        </w:rPr>
        <w:t xml:space="preserve">Tomar decisiones informadas sobre su atención o designar a un representante para que tome decisiones </w:t>
      </w:r>
    </w:p>
    <w:p w14:paraId="46579DA9" w14:textId="7C3BBDE2" w:rsidR="00416EF1" w:rsidRPr="0031717F" w:rsidRDefault="00396488" w:rsidP="00DD62C1">
      <w:pPr>
        <w:pStyle w:val="BodyText"/>
        <w:tabs>
          <w:tab w:val="left" w:pos="1872"/>
        </w:tabs>
        <w:spacing w:line="286" w:lineRule="exact"/>
        <w:ind w:firstLine="0"/>
        <w:rPr>
          <w:sz w:val="22"/>
          <w:szCs w:val="22"/>
          <w:lang w:val="es-ES"/>
        </w:rPr>
      </w:pPr>
      <w:r w:rsidRPr="0031717F">
        <w:rPr>
          <w:sz w:val="22"/>
          <w:szCs w:val="22"/>
          <w:lang w:val="es-ES"/>
        </w:rPr>
        <w:t>por usted</w:t>
      </w:r>
    </w:p>
    <w:p w14:paraId="2A4842E6" w14:textId="77777777" w:rsidR="00416EF1" w:rsidRPr="0031717F" w:rsidRDefault="00396488">
      <w:pPr>
        <w:pStyle w:val="BodyText"/>
        <w:numPr>
          <w:ilvl w:val="0"/>
          <w:numId w:val="3"/>
        </w:numPr>
        <w:tabs>
          <w:tab w:val="left" w:pos="1872"/>
        </w:tabs>
        <w:spacing w:before="1"/>
        <w:ind w:right="1204"/>
        <w:rPr>
          <w:sz w:val="22"/>
          <w:szCs w:val="22"/>
          <w:lang w:val="es-ES"/>
        </w:rPr>
      </w:pPr>
      <w:r w:rsidRPr="0031717F">
        <w:rPr>
          <w:sz w:val="22"/>
          <w:szCs w:val="22"/>
          <w:lang w:val="es-ES"/>
        </w:rPr>
        <w:t>Recibir información sobre voluntades médicas anticipadas, incluido un testamento vital y una carta poder duradera para la toma de decisiones sobre atención médica</w:t>
      </w:r>
    </w:p>
    <w:p w14:paraId="313B379D" w14:textId="218607BF" w:rsidR="00416EF1" w:rsidRPr="0031717F" w:rsidRDefault="00396488">
      <w:pPr>
        <w:pStyle w:val="BodyText"/>
        <w:numPr>
          <w:ilvl w:val="0"/>
          <w:numId w:val="3"/>
        </w:numPr>
        <w:tabs>
          <w:tab w:val="left" w:pos="1872"/>
        </w:tabs>
        <w:spacing w:before="3"/>
        <w:rPr>
          <w:sz w:val="22"/>
          <w:szCs w:val="22"/>
          <w:lang w:val="es-ES"/>
        </w:rPr>
      </w:pPr>
      <w:r w:rsidRPr="0031717F">
        <w:rPr>
          <w:sz w:val="22"/>
          <w:szCs w:val="22"/>
          <w:lang w:val="es-ES"/>
        </w:rPr>
        <w:t>Establecer voluntades médi</w:t>
      </w:r>
      <w:r w:rsidR="00837E4F">
        <w:rPr>
          <w:sz w:val="22"/>
          <w:szCs w:val="22"/>
          <w:lang w:val="es-ES"/>
        </w:rPr>
        <w:t>c</w:t>
      </w:r>
      <w:r w:rsidRPr="0031717F">
        <w:rPr>
          <w:sz w:val="22"/>
          <w:szCs w:val="22"/>
          <w:lang w:val="es-ES"/>
        </w:rPr>
        <w:t>as anticipadas y asegurarse de que se cumplan</w:t>
      </w:r>
    </w:p>
    <w:p w14:paraId="47D15581" w14:textId="77777777" w:rsidR="00416EF1" w:rsidRPr="0031717F" w:rsidRDefault="00416EF1">
      <w:pPr>
        <w:spacing w:before="1" w:line="280" w:lineRule="exact"/>
        <w:rPr>
          <w:sz w:val="28"/>
          <w:szCs w:val="28"/>
          <w:lang w:val="es-ES"/>
        </w:rPr>
      </w:pPr>
    </w:p>
    <w:p w14:paraId="44CA1D0A" w14:textId="77777777" w:rsidR="00416EF1" w:rsidRPr="0031717F" w:rsidRDefault="00396488">
      <w:pPr>
        <w:pStyle w:val="Heading1"/>
        <w:rPr>
          <w:b w:val="0"/>
          <w:bCs w:val="0"/>
          <w:u w:val="none"/>
          <w:lang w:val="es-ES"/>
        </w:rPr>
      </w:pPr>
      <w:r w:rsidRPr="0031717F">
        <w:rPr>
          <w:u w:val="thick" w:color="000000"/>
          <w:lang w:val="es-ES"/>
        </w:rPr>
        <w:t>Con respecto a sus necesidades personales, usted tiene derecho a:</w:t>
      </w:r>
    </w:p>
    <w:p w14:paraId="18C8E70C" w14:textId="77777777" w:rsidR="00416EF1" w:rsidRPr="0031717F" w:rsidRDefault="00396488">
      <w:pPr>
        <w:pStyle w:val="BodyText"/>
        <w:numPr>
          <w:ilvl w:val="0"/>
          <w:numId w:val="3"/>
        </w:numPr>
        <w:tabs>
          <w:tab w:val="left" w:pos="1872"/>
        </w:tabs>
        <w:spacing w:line="286" w:lineRule="exact"/>
        <w:rPr>
          <w:sz w:val="22"/>
          <w:szCs w:val="22"/>
          <w:lang w:val="es-ES"/>
        </w:rPr>
      </w:pPr>
      <w:r w:rsidRPr="0031717F">
        <w:rPr>
          <w:sz w:val="22"/>
          <w:szCs w:val="22"/>
          <w:lang w:val="es-ES"/>
        </w:rPr>
        <w:t>Privacidad personal</w:t>
      </w:r>
    </w:p>
    <w:p w14:paraId="6E5465BD" w14:textId="77777777" w:rsidR="00416EF1" w:rsidRPr="0031717F" w:rsidRDefault="00396488">
      <w:pPr>
        <w:pStyle w:val="BodyText"/>
        <w:numPr>
          <w:ilvl w:val="0"/>
          <w:numId w:val="3"/>
        </w:numPr>
        <w:tabs>
          <w:tab w:val="left" w:pos="1872"/>
        </w:tabs>
        <w:spacing w:before="1"/>
        <w:ind w:right="1206"/>
        <w:rPr>
          <w:sz w:val="22"/>
          <w:szCs w:val="22"/>
          <w:lang w:val="es-ES"/>
        </w:rPr>
      </w:pPr>
      <w:r w:rsidRPr="0031717F">
        <w:rPr>
          <w:sz w:val="22"/>
          <w:szCs w:val="22"/>
          <w:lang w:val="es-ES"/>
        </w:rPr>
        <w:t>Respuestas rápidas, razonables y amables a cualquier solicitud de servicios que pueda ofrecer el hospital</w:t>
      </w:r>
    </w:p>
    <w:p w14:paraId="36CFEE36" w14:textId="77777777" w:rsidR="00416EF1" w:rsidRPr="0031717F" w:rsidRDefault="00396488">
      <w:pPr>
        <w:pStyle w:val="BodyText"/>
        <w:numPr>
          <w:ilvl w:val="0"/>
          <w:numId w:val="3"/>
        </w:numPr>
        <w:tabs>
          <w:tab w:val="left" w:pos="1872"/>
        </w:tabs>
        <w:spacing w:before="31" w:line="274" w:lineRule="exact"/>
        <w:ind w:right="1205"/>
        <w:rPr>
          <w:sz w:val="22"/>
          <w:szCs w:val="22"/>
          <w:lang w:val="es-ES"/>
        </w:rPr>
      </w:pPr>
      <w:r w:rsidRPr="0031717F">
        <w:rPr>
          <w:sz w:val="22"/>
          <w:szCs w:val="22"/>
          <w:lang w:val="es-ES"/>
        </w:rPr>
        <w:lastRenderedPageBreak/>
        <w:t>Recibir atención en un ambiente seguro y protegido, y estar libre de abuso físico o mental, acoso y castigo corporal</w:t>
      </w:r>
    </w:p>
    <w:p w14:paraId="61F24C7B" w14:textId="77777777" w:rsidR="00416EF1" w:rsidRPr="0031717F" w:rsidRDefault="00396488">
      <w:pPr>
        <w:pStyle w:val="BodyText"/>
        <w:numPr>
          <w:ilvl w:val="0"/>
          <w:numId w:val="3"/>
        </w:numPr>
        <w:tabs>
          <w:tab w:val="left" w:pos="1872"/>
        </w:tabs>
        <w:spacing w:before="21" w:line="274" w:lineRule="exact"/>
        <w:ind w:right="1211"/>
        <w:rPr>
          <w:sz w:val="22"/>
          <w:szCs w:val="22"/>
          <w:lang w:val="es-ES"/>
        </w:rPr>
      </w:pPr>
      <w:r w:rsidRPr="0031717F">
        <w:rPr>
          <w:sz w:val="22"/>
          <w:szCs w:val="22"/>
          <w:lang w:val="es-ES"/>
        </w:rPr>
        <w:t>Estar libre de restricciones o aislamiento, excepto en una situación en que se deba proteger la que su propia seguridad o la seguridad de los demás</w:t>
      </w:r>
    </w:p>
    <w:p w14:paraId="276CF3BC" w14:textId="77777777" w:rsidR="00416EF1" w:rsidRPr="0031717F" w:rsidRDefault="00396488">
      <w:pPr>
        <w:pStyle w:val="BodyText"/>
        <w:numPr>
          <w:ilvl w:val="0"/>
          <w:numId w:val="3"/>
        </w:numPr>
        <w:tabs>
          <w:tab w:val="left" w:pos="1872"/>
        </w:tabs>
        <w:spacing w:before="21" w:line="274" w:lineRule="exact"/>
        <w:ind w:right="1204"/>
        <w:rPr>
          <w:sz w:val="22"/>
          <w:szCs w:val="22"/>
          <w:lang w:val="es-ES"/>
        </w:rPr>
      </w:pPr>
      <w:r w:rsidRPr="0031717F">
        <w:rPr>
          <w:sz w:val="22"/>
          <w:szCs w:val="22"/>
          <w:lang w:val="es-ES"/>
        </w:rPr>
        <w:t>Estar libre de cualquier tipo de restricciones o aislamiento utilizado como medio de coerción, disciplina, conveniencia o represalia por parte del personal</w:t>
      </w:r>
    </w:p>
    <w:p w14:paraId="5EFC51C9" w14:textId="77777777" w:rsidR="00F150DD" w:rsidRPr="0031717F" w:rsidRDefault="00396488">
      <w:pPr>
        <w:pStyle w:val="BodyText"/>
        <w:numPr>
          <w:ilvl w:val="0"/>
          <w:numId w:val="3"/>
        </w:numPr>
        <w:tabs>
          <w:tab w:val="left" w:pos="1872"/>
        </w:tabs>
        <w:spacing w:line="285" w:lineRule="exact"/>
        <w:rPr>
          <w:sz w:val="22"/>
          <w:szCs w:val="22"/>
          <w:lang w:val="es-ES"/>
        </w:rPr>
      </w:pPr>
      <w:r w:rsidRPr="0031717F">
        <w:rPr>
          <w:sz w:val="22"/>
          <w:szCs w:val="22"/>
          <w:lang w:val="es-ES"/>
        </w:rPr>
        <w:t xml:space="preserve">Utilizar los servicios de un intérprete a través de un dispositivo interpretativo cuando sea necesario (consultar </w:t>
      </w:r>
    </w:p>
    <w:p w14:paraId="19CF401A" w14:textId="0F3E2ACA" w:rsidR="00416EF1" w:rsidRPr="0031717F" w:rsidRDefault="00396488" w:rsidP="00F150DD">
      <w:pPr>
        <w:pStyle w:val="BodyText"/>
        <w:tabs>
          <w:tab w:val="left" w:pos="1872"/>
        </w:tabs>
        <w:spacing w:line="285" w:lineRule="exact"/>
        <w:ind w:firstLine="0"/>
        <w:rPr>
          <w:sz w:val="22"/>
          <w:szCs w:val="22"/>
          <w:lang w:val="es-ES"/>
        </w:rPr>
      </w:pPr>
      <w:r w:rsidRPr="0031717F">
        <w:rPr>
          <w:sz w:val="22"/>
          <w:szCs w:val="22"/>
          <w:lang w:val="es-ES"/>
        </w:rPr>
        <w:t>el Apéndice A)</w:t>
      </w:r>
    </w:p>
    <w:p w14:paraId="3EDADFE4" w14:textId="77777777" w:rsidR="00416EF1" w:rsidRPr="0031717F" w:rsidRDefault="00396488">
      <w:pPr>
        <w:pStyle w:val="BodyText"/>
        <w:numPr>
          <w:ilvl w:val="0"/>
          <w:numId w:val="3"/>
        </w:numPr>
        <w:tabs>
          <w:tab w:val="left" w:pos="1872"/>
        </w:tabs>
        <w:spacing w:before="29" w:line="274" w:lineRule="exact"/>
        <w:ind w:right="1185"/>
        <w:rPr>
          <w:sz w:val="22"/>
          <w:szCs w:val="22"/>
          <w:lang w:val="es-ES"/>
        </w:rPr>
      </w:pPr>
      <w:r w:rsidRPr="0031717F">
        <w:rPr>
          <w:sz w:val="22"/>
          <w:szCs w:val="22"/>
          <w:lang w:val="es-ES"/>
        </w:rPr>
        <w:t>Recibir alimentos suficientes, nutritivos y sabrosos, teniendo en cuenta sus elecciones personales, requisitos religiosos y médicos</w:t>
      </w:r>
    </w:p>
    <w:p w14:paraId="6DCBFB60" w14:textId="77777777" w:rsidR="00416EF1" w:rsidRPr="0031717F" w:rsidRDefault="00396488">
      <w:pPr>
        <w:pStyle w:val="BodyText"/>
        <w:numPr>
          <w:ilvl w:val="0"/>
          <w:numId w:val="3"/>
        </w:numPr>
        <w:tabs>
          <w:tab w:val="left" w:pos="1872"/>
        </w:tabs>
        <w:spacing w:line="285" w:lineRule="exact"/>
        <w:rPr>
          <w:sz w:val="22"/>
          <w:szCs w:val="22"/>
          <w:lang w:val="es-ES"/>
        </w:rPr>
      </w:pPr>
      <w:r w:rsidRPr="0031717F">
        <w:rPr>
          <w:sz w:val="22"/>
          <w:szCs w:val="22"/>
          <w:lang w:val="es-ES"/>
        </w:rPr>
        <w:t>Reunirse con representantes religiosos u otros asesores espirituales</w:t>
      </w:r>
    </w:p>
    <w:p w14:paraId="45779201" w14:textId="27A1C227" w:rsidR="00416EF1" w:rsidRPr="0031717F" w:rsidRDefault="00396488" w:rsidP="00F150DD">
      <w:pPr>
        <w:pStyle w:val="BodyText"/>
        <w:numPr>
          <w:ilvl w:val="0"/>
          <w:numId w:val="3"/>
        </w:numPr>
        <w:tabs>
          <w:tab w:val="left" w:pos="1872"/>
        </w:tabs>
        <w:spacing w:before="31" w:line="274" w:lineRule="exact"/>
        <w:ind w:right="720"/>
        <w:rPr>
          <w:sz w:val="22"/>
          <w:szCs w:val="22"/>
          <w:lang w:val="es-ES"/>
        </w:rPr>
      </w:pPr>
      <w:r w:rsidRPr="0031717F">
        <w:rPr>
          <w:sz w:val="22"/>
          <w:szCs w:val="22"/>
          <w:lang w:val="es-ES"/>
        </w:rPr>
        <w:t>Comunicación sin censura y sin obstáculos por teléfono, carta o en persona con cualquier persona,</w:t>
      </w:r>
      <w:r w:rsidR="00F150DD" w:rsidRPr="0031717F">
        <w:rPr>
          <w:sz w:val="22"/>
          <w:szCs w:val="22"/>
          <w:lang w:val="es-ES"/>
        </w:rPr>
        <w:t xml:space="preserve"> </w:t>
      </w:r>
      <w:r w:rsidRPr="0031717F">
        <w:rPr>
          <w:sz w:val="22"/>
          <w:szCs w:val="22"/>
          <w:lang w:val="es-ES"/>
        </w:rPr>
        <w:t>excepto lo dispuesto por la ley</w:t>
      </w:r>
    </w:p>
    <w:p w14:paraId="1728FB38" w14:textId="77777777" w:rsidR="00416EF1" w:rsidRPr="0031717F" w:rsidRDefault="00396488">
      <w:pPr>
        <w:pStyle w:val="BodyText"/>
        <w:numPr>
          <w:ilvl w:val="0"/>
          <w:numId w:val="3"/>
        </w:numPr>
        <w:tabs>
          <w:tab w:val="left" w:pos="1872"/>
        </w:tabs>
        <w:spacing w:line="285" w:lineRule="exact"/>
        <w:rPr>
          <w:sz w:val="22"/>
          <w:szCs w:val="22"/>
          <w:lang w:val="es-ES"/>
        </w:rPr>
      </w:pPr>
      <w:r w:rsidRPr="0031717F">
        <w:rPr>
          <w:sz w:val="22"/>
          <w:szCs w:val="22"/>
          <w:lang w:val="es-ES"/>
        </w:rPr>
        <w:t>Elegir y realizar actividades recreativas y educativas</w:t>
      </w:r>
    </w:p>
    <w:p w14:paraId="1A3A586E" w14:textId="77777777" w:rsidR="00416EF1" w:rsidRPr="0031717F" w:rsidRDefault="00416EF1">
      <w:pPr>
        <w:spacing w:line="285" w:lineRule="exact"/>
        <w:rPr>
          <w:lang w:val="es-ES"/>
        </w:rPr>
        <w:sectPr w:rsidR="00416EF1" w:rsidRPr="0031717F">
          <w:headerReference w:type="default" r:id="rId7"/>
          <w:footerReference w:type="default" r:id="rId8"/>
          <w:type w:val="continuous"/>
          <w:pgSz w:w="12240" w:h="15840"/>
          <w:pgMar w:top="2200" w:right="0" w:bottom="620" w:left="0" w:header="314" w:footer="438" w:gutter="0"/>
          <w:pgNumType w:start="1"/>
          <w:cols w:space="720"/>
        </w:sectPr>
      </w:pPr>
    </w:p>
    <w:p w14:paraId="4B5F3992" w14:textId="77777777" w:rsidR="00416EF1" w:rsidRPr="0031717F" w:rsidRDefault="00416EF1">
      <w:pPr>
        <w:spacing w:before="6" w:line="150" w:lineRule="exact"/>
        <w:rPr>
          <w:sz w:val="15"/>
          <w:szCs w:val="15"/>
          <w:lang w:val="es-ES"/>
        </w:rPr>
      </w:pPr>
    </w:p>
    <w:p w14:paraId="1F306611" w14:textId="77777777" w:rsidR="00416EF1" w:rsidRPr="0031717F" w:rsidRDefault="00396488">
      <w:pPr>
        <w:pStyle w:val="Heading1"/>
        <w:rPr>
          <w:b w:val="0"/>
          <w:bCs w:val="0"/>
          <w:u w:val="none"/>
          <w:lang w:val="es-ES"/>
        </w:rPr>
      </w:pPr>
      <w:r w:rsidRPr="0031717F">
        <w:rPr>
          <w:u w:val="thick" w:color="000000"/>
          <w:lang w:val="es-ES"/>
        </w:rPr>
        <w:t>Con respecto a su médico, familia, amigos o pareja, usted tiene derecho a:</w:t>
      </w:r>
    </w:p>
    <w:p w14:paraId="1EC84D5B" w14:textId="77777777" w:rsidR="00416EF1" w:rsidRPr="0031717F" w:rsidRDefault="00396488">
      <w:pPr>
        <w:pStyle w:val="BodyText"/>
        <w:numPr>
          <w:ilvl w:val="0"/>
          <w:numId w:val="3"/>
        </w:numPr>
        <w:tabs>
          <w:tab w:val="left" w:pos="1872"/>
        </w:tabs>
        <w:spacing w:line="286" w:lineRule="exact"/>
        <w:rPr>
          <w:sz w:val="22"/>
          <w:szCs w:val="22"/>
          <w:lang w:val="es-ES"/>
        </w:rPr>
      </w:pPr>
      <w:r w:rsidRPr="0031717F">
        <w:rPr>
          <w:sz w:val="22"/>
          <w:szCs w:val="22"/>
          <w:lang w:val="es-ES"/>
        </w:rPr>
        <w:t>Tener contacto con sus familiares, amigos o pareja</w:t>
      </w:r>
    </w:p>
    <w:p w14:paraId="054C51DC" w14:textId="77777777" w:rsidR="00416EF1" w:rsidRPr="0031717F" w:rsidRDefault="00396488">
      <w:pPr>
        <w:pStyle w:val="BodyText"/>
        <w:numPr>
          <w:ilvl w:val="0"/>
          <w:numId w:val="3"/>
        </w:numPr>
        <w:tabs>
          <w:tab w:val="left" w:pos="1872"/>
        </w:tabs>
        <w:spacing w:before="31" w:line="274" w:lineRule="exact"/>
        <w:ind w:right="1211"/>
        <w:rPr>
          <w:sz w:val="22"/>
          <w:szCs w:val="22"/>
          <w:lang w:val="es-ES"/>
        </w:rPr>
      </w:pPr>
      <w:r w:rsidRPr="0031717F">
        <w:rPr>
          <w:sz w:val="22"/>
          <w:szCs w:val="22"/>
          <w:lang w:val="es-ES"/>
        </w:rPr>
        <w:t>Solicitar que se informe a su familia o a un representante de su elección de su admisión en el hospital</w:t>
      </w:r>
    </w:p>
    <w:p w14:paraId="5BED286E" w14:textId="77777777" w:rsidR="00416EF1" w:rsidRPr="0031717F" w:rsidRDefault="00416EF1">
      <w:pPr>
        <w:spacing w:before="14" w:line="260" w:lineRule="exact"/>
        <w:rPr>
          <w:sz w:val="26"/>
          <w:szCs w:val="26"/>
          <w:lang w:val="es-ES"/>
        </w:rPr>
      </w:pPr>
    </w:p>
    <w:p w14:paraId="3434F70D" w14:textId="77777777" w:rsidR="00416EF1" w:rsidRPr="0031717F" w:rsidRDefault="00396488">
      <w:pPr>
        <w:pStyle w:val="Heading1"/>
        <w:rPr>
          <w:b w:val="0"/>
          <w:bCs w:val="0"/>
          <w:u w:val="none"/>
          <w:lang w:val="es-ES"/>
        </w:rPr>
      </w:pPr>
      <w:r w:rsidRPr="0031717F">
        <w:rPr>
          <w:u w:val="thick" w:color="000000"/>
          <w:lang w:val="es-ES"/>
        </w:rPr>
        <w:t>Con respecto a las visitas, usted tiene derecho a:</w:t>
      </w:r>
    </w:p>
    <w:p w14:paraId="6EF6878F" w14:textId="77777777" w:rsidR="00416EF1" w:rsidRPr="0031717F" w:rsidRDefault="00396488">
      <w:pPr>
        <w:pStyle w:val="BodyText"/>
        <w:numPr>
          <w:ilvl w:val="0"/>
          <w:numId w:val="3"/>
        </w:numPr>
        <w:tabs>
          <w:tab w:val="left" w:pos="1872"/>
        </w:tabs>
        <w:spacing w:before="18" w:line="276" w:lineRule="exact"/>
        <w:ind w:right="1197"/>
        <w:rPr>
          <w:sz w:val="22"/>
          <w:szCs w:val="22"/>
          <w:lang w:val="es-ES"/>
        </w:rPr>
      </w:pPr>
      <w:r w:rsidRPr="0031717F">
        <w:rPr>
          <w:sz w:val="22"/>
          <w:szCs w:val="22"/>
          <w:lang w:val="es-ES"/>
        </w:rPr>
        <w:t>Recibir la visita de personas que usted designe, incluidos, entre otros, cónyuge, conviviente, pareja del mismo sexo, familiar o amigo</w:t>
      </w:r>
    </w:p>
    <w:p w14:paraId="02BB70FD" w14:textId="77777777" w:rsidR="00416EF1" w:rsidRPr="0031717F" w:rsidRDefault="00396488">
      <w:pPr>
        <w:pStyle w:val="BodyText"/>
        <w:numPr>
          <w:ilvl w:val="0"/>
          <w:numId w:val="3"/>
        </w:numPr>
        <w:tabs>
          <w:tab w:val="left" w:pos="1872"/>
        </w:tabs>
        <w:spacing w:line="287" w:lineRule="exact"/>
        <w:rPr>
          <w:sz w:val="22"/>
          <w:szCs w:val="22"/>
          <w:lang w:val="es-ES"/>
        </w:rPr>
      </w:pPr>
      <w:r w:rsidRPr="0031717F">
        <w:rPr>
          <w:sz w:val="22"/>
          <w:szCs w:val="22"/>
          <w:lang w:val="es-ES"/>
        </w:rPr>
        <w:t>Retirar o denegar dicha solicitud en cualquier momento</w:t>
      </w:r>
    </w:p>
    <w:p w14:paraId="6BEA4D15" w14:textId="77777777" w:rsidR="00416EF1" w:rsidRPr="0031717F" w:rsidRDefault="00416EF1">
      <w:pPr>
        <w:spacing w:before="2" w:line="280" w:lineRule="exact"/>
        <w:rPr>
          <w:sz w:val="28"/>
          <w:szCs w:val="28"/>
          <w:lang w:val="es-ES"/>
        </w:rPr>
      </w:pPr>
    </w:p>
    <w:p w14:paraId="169C2129" w14:textId="77777777" w:rsidR="00416EF1" w:rsidRPr="0031717F" w:rsidRDefault="00396488">
      <w:pPr>
        <w:pStyle w:val="Heading1"/>
        <w:rPr>
          <w:b w:val="0"/>
          <w:bCs w:val="0"/>
          <w:u w:val="none"/>
          <w:lang w:val="es-ES"/>
        </w:rPr>
      </w:pPr>
      <w:r w:rsidRPr="0031717F">
        <w:rPr>
          <w:u w:val="thick" w:color="000000"/>
          <w:lang w:val="es-ES"/>
        </w:rPr>
        <w:t>Con respecto a su historia clínica y factura, usted tiene derecho a:</w:t>
      </w:r>
    </w:p>
    <w:p w14:paraId="7EB0D61E" w14:textId="77777777" w:rsidR="00416EF1" w:rsidRPr="0031717F" w:rsidRDefault="00396488">
      <w:pPr>
        <w:pStyle w:val="BodyText"/>
        <w:numPr>
          <w:ilvl w:val="0"/>
          <w:numId w:val="3"/>
        </w:numPr>
        <w:tabs>
          <w:tab w:val="left" w:pos="1872"/>
        </w:tabs>
        <w:spacing w:line="286" w:lineRule="exact"/>
        <w:rPr>
          <w:sz w:val="22"/>
          <w:szCs w:val="22"/>
          <w:lang w:val="es-ES"/>
        </w:rPr>
      </w:pPr>
      <w:r w:rsidRPr="0031717F">
        <w:rPr>
          <w:sz w:val="22"/>
          <w:szCs w:val="22"/>
          <w:lang w:val="es-ES"/>
        </w:rPr>
        <w:t>Confidencialidad con respecto a sus historia clínica y documentos personales</w:t>
      </w:r>
    </w:p>
    <w:p w14:paraId="61132DE3" w14:textId="77777777" w:rsidR="00416EF1" w:rsidRPr="0031717F" w:rsidRDefault="00396488">
      <w:pPr>
        <w:pStyle w:val="BodyText"/>
        <w:numPr>
          <w:ilvl w:val="0"/>
          <w:numId w:val="3"/>
        </w:numPr>
        <w:tabs>
          <w:tab w:val="left" w:pos="1872"/>
        </w:tabs>
        <w:spacing w:before="1"/>
        <w:rPr>
          <w:sz w:val="22"/>
          <w:szCs w:val="22"/>
          <w:lang w:val="es-ES"/>
        </w:rPr>
      </w:pPr>
      <w:r w:rsidRPr="0031717F">
        <w:rPr>
          <w:sz w:val="22"/>
          <w:szCs w:val="22"/>
          <w:lang w:val="es-ES"/>
        </w:rPr>
        <w:t>Ver su historia clínica dentro de los límites establecidos por la ley</w:t>
      </w:r>
    </w:p>
    <w:p w14:paraId="37D45A5F" w14:textId="77777777" w:rsidR="00416EF1" w:rsidRPr="0031717F" w:rsidRDefault="00396488">
      <w:pPr>
        <w:pStyle w:val="BodyText"/>
        <w:numPr>
          <w:ilvl w:val="0"/>
          <w:numId w:val="3"/>
        </w:numPr>
        <w:tabs>
          <w:tab w:val="left" w:pos="1872"/>
        </w:tabs>
        <w:spacing w:before="1"/>
        <w:rPr>
          <w:sz w:val="22"/>
          <w:szCs w:val="22"/>
          <w:lang w:val="es-ES"/>
        </w:rPr>
      </w:pPr>
      <w:r w:rsidRPr="0031717F">
        <w:rPr>
          <w:sz w:val="22"/>
          <w:szCs w:val="22"/>
          <w:lang w:val="es-ES"/>
        </w:rPr>
        <w:t>Una explicación de todos los artículos incluidos en su factura</w:t>
      </w:r>
    </w:p>
    <w:p w14:paraId="689BC07B" w14:textId="77777777" w:rsidR="00416EF1" w:rsidRPr="0031717F" w:rsidRDefault="00416EF1">
      <w:pPr>
        <w:spacing w:before="1" w:line="280" w:lineRule="exact"/>
        <w:rPr>
          <w:sz w:val="28"/>
          <w:szCs w:val="28"/>
          <w:lang w:val="es-ES"/>
        </w:rPr>
      </w:pPr>
    </w:p>
    <w:p w14:paraId="3A3423F2" w14:textId="77777777" w:rsidR="00416EF1" w:rsidRPr="0031717F" w:rsidRDefault="00396488">
      <w:pPr>
        <w:pStyle w:val="Heading1"/>
        <w:rPr>
          <w:b w:val="0"/>
          <w:bCs w:val="0"/>
          <w:u w:val="none"/>
          <w:lang w:val="es-ES"/>
        </w:rPr>
      </w:pPr>
      <w:r w:rsidRPr="0031717F">
        <w:rPr>
          <w:u w:val="thick" w:color="000000"/>
          <w:lang w:val="es-ES"/>
        </w:rPr>
        <w:t>Con respecto a la planificación de su alta médica, usted tiene derecho a:</w:t>
      </w:r>
    </w:p>
    <w:p w14:paraId="7D53DF04" w14:textId="77777777" w:rsidR="00416EF1" w:rsidRPr="0031717F" w:rsidRDefault="00396488">
      <w:pPr>
        <w:pStyle w:val="BodyText"/>
        <w:numPr>
          <w:ilvl w:val="0"/>
          <w:numId w:val="3"/>
        </w:numPr>
        <w:tabs>
          <w:tab w:val="left" w:pos="1872"/>
        </w:tabs>
        <w:spacing w:line="286" w:lineRule="exact"/>
        <w:rPr>
          <w:sz w:val="22"/>
          <w:szCs w:val="22"/>
          <w:lang w:val="es-ES"/>
        </w:rPr>
      </w:pPr>
      <w:r w:rsidRPr="0031717F">
        <w:rPr>
          <w:sz w:val="22"/>
          <w:szCs w:val="22"/>
          <w:lang w:val="es-ES"/>
        </w:rPr>
        <w:t>Participar en la planificación de su alta médica desde el momento de la admisión</w:t>
      </w:r>
    </w:p>
    <w:p w14:paraId="159F9012" w14:textId="77777777" w:rsidR="00416EF1" w:rsidRPr="0031717F" w:rsidRDefault="00396488">
      <w:pPr>
        <w:pStyle w:val="BodyText"/>
        <w:numPr>
          <w:ilvl w:val="0"/>
          <w:numId w:val="3"/>
        </w:numPr>
        <w:tabs>
          <w:tab w:val="left" w:pos="1872"/>
        </w:tabs>
        <w:spacing w:before="31" w:line="274" w:lineRule="exact"/>
        <w:ind w:right="1209"/>
        <w:rPr>
          <w:sz w:val="22"/>
          <w:szCs w:val="22"/>
          <w:lang w:val="es-ES"/>
        </w:rPr>
      </w:pPr>
      <w:r w:rsidRPr="0031717F">
        <w:rPr>
          <w:sz w:val="22"/>
          <w:szCs w:val="22"/>
          <w:lang w:val="es-ES"/>
        </w:rPr>
        <w:t>Recibir información sobre las necesidades continuas de atención médica y la planificación de la atención después de salir del hospital</w:t>
      </w:r>
    </w:p>
    <w:p w14:paraId="2566C082" w14:textId="77777777" w:rsidR="00416EF1" w:rsidRPr="0031717F" w:rsidRDefault="00416EF1">
      <w:pPr>
        <w:spacing w:before="14" w:line="260" w:lineRule="exact"/>
        <w:rPr>
          <w:sz w:val="26"/>
          <w:szCs w:val="26"/>
          <w:lang w:val="es-ES"/>
        </w:rPr>
      </w:pPr>
    </w:p>
    <w:p w14:paraId="71F3F704" w14:textId="77777777" w:rsidR="00416EF1" w:rsidRPr="0031717F" w:rsidRDefault="00396488">
      <w:pPr>
        <w:pStyle w:val="Heading1"/>
        <w:rPr>
          <w:b w:val="0"/>
          <w:bCs w:val="0"/>
          <w:u w:val="none"/>
          <w:lang w:val="es-ES"/>
        </w:rPr>
      </w:pPr>
      <w:r w:rsidRPr="0031717F">
        <w:rPr>
          <w:u w:val="thick" w:color="000000"/>
          <w:lang w:val="es-ES"/>
        </w:rPr>
        <w:t>Con respecto a la resolución de problemas, usted tiene derecho a:</w:t>
      </w:r>
    </w:p>
    <w:p w14:paraId="375852B5" w14:textId="77777777" w:rsidR="00416EF1" w:rsidRPr="0031717F" w:rsidRDefault="00396488">
      <w:pPr>
        <w:numPr>
          <w:ilvl w:val="0"/>
          <w:numId w:val="3"/>
        </w:numPr>
        <w:tabs>
          <w:tab w:val="left" w:pos="1872"/>
        </w:tabs>
        <w:spacing w:before="1" w:line="298" w:lineRule="exact"/>
        <w:ind w:left="1872" w:right="1236"/>
        <w:rPr>
          <w:rFonts w:ascii="Times New Roman" w:eastAsia="Times New Roman" w:hAnsi="Times New Roman" w:cs="Times New Roman"/>
          <w:lang w:val="es-ES"/>
        </w:rPr>
      </w:pPr>
      <w:r w:rsidRPr="0031717F">
        <w:rPr>
          <w:rFonts w:ascii="Times New Roman" w:hAnsi="Times New Roman"/>
          <w:lang w:val="es-ES"/>
        </w:rPr>
        <w:t>Expresar inquietudes, quejas o quejas formales con respecto a su atención o servicio recibido al personal del hospital, a un miembro de la administración o al representante de relaciones con el paciente</w:t>
      </w:r>
    </w:p>
    <w:p w14:paraId="5269C624" w14:textId="77777777" w:rsidR="00416EF1" w:rsidRPr="0031717F" w:rsidRDefault="00396488">
      <w:pPr>
        <w:pStyle w:val="BodyText"/>
        <w:numPr>
          <w:ilvl w:val="0"/>
          <w:numId w:val="3"/>
        </w:numPr>
        <w:tabs>
          <w:tab w:val="left" w:pos="1872"/>
        </w:tabs>
        <w:spacing w:line="290" w:lineRule="exact"/>
        <w:rPr>
          <w:sz w:val="22"/>
          <w:szCs w:val="22"/>
          <w:lang w:val="es-ES"/>
        </w:rPr>
      </w:pPr>
      <w:r w:rsidRPr="0031717F">
        <w:rPr>
          <w:sz w:val="22"/>
          <w:szCs w:val="22"/>
          <w:lang w:val="es-ES"/>
        </w:rPr>
        <w:t>Solicitar que una queja sea tratada como una queja formal</w:t>
      </w:r>
    </w:p>
    <w:p w14:paraId="3EE32B7E" w14:textId="77777777" w:rsidR="00416EF1" w:rsidRPr="0031717F" w:rsidRDefault="00396488">
      <w:pPr>
        <w:pStyle w:val="BodyText"/>
        <w:numPr>
          <w:ilvl w:val="0"/>
          <w:numId w:val="3"/>
        </w:numPr>
        <w:tabs>
          <w:tab w:val="left" w:pos="1872"/>
        </w:tabs>
        <w:spacing w:before="3"/>
        <w:rPr>
          <w:sz w:val="22"/>
          <w:szCs w:val="22"/>
          <w:lang w:val="es-ES"/>
        </w:rPr>
      </w:pPr>
      <w:r w:rsidRPr="0031717F">
        <w:rPr>
          <w:sz w:val="22"/>
          <w:szCs w:val="22"/>
          <w:lang w:val="es-ES"/>
        </w:rPr>
        <w:t>Recibir una respuesta por escrito a una queja formal si así lo solicita</w:t>
      </w:r>
    </w:p>
    <w:p w14:paraId="2C086780" w14:textId="77777777" w:rsidR="00416EF1" w:rsidRPr="0031717F" w:rsidRDefault="00416EF1">
      <w:pPr>
        <w:spacing w:before="1" w:line="280" w:lineRule="exact"/>
        <w:rPr>
          <w:sz w:val="28"/>
          <w:szCs w:val="28"/>
          <w:lang w:val="es-ES"/>
        </w:rPr>
      </w:pPr>
    </w:p>
    <w:p w14:paraId="59777476" w14:textId="77777777" w:rsidR="00416EF1" w:rsidRPr="0031717F" w:rsidRDefault="00396488">
      <w:pPr>
        <w:pStyle w:val="Heading1"/>
        <w:rPr>
          <w:b w:val="0"/>
          <w:bCs w:val="0"/>
          <w:u w:val="none"/>
          <w:lang w:val="es-ES"/>
        </w:rPr>
      </w:pPr>
      <w:r w:rsidRPr="0031717F">
        <w:rPr>
          <w:u w:val="thick" w:color="000000"/>
          <w:lang w:val="es-ES"/>
        </w:rPr>
        <w:t>Con respecto a su atención médica, usted es responsable de:</w:t>
      </w:r>
    </w:p>
    <w:p w14:paraId="56BBC056" w14:textId="77777777" w:rsidR="00416EF1" w:rsidRPr="0031717F" w:rsidRDefault="00396488">
      <w:pPr>
        <w:pStyle w:val="BodyText"/>
        <w:numPr>
          <w:ilvl w:val="0"/>
          <w:numId w:val="3"/>
        </w:numPr>
        <w:tabs>
          <w:tab w:val="left" w:pos="1872"/>
        </w:tabs>
        <w:spacing w:before="22" w:line="274" w:lineRule="exact"/>
        <w:ind w:right="1558"/>
        <w:rPr>
          <w:sz w:val="22"/>
          <w:szCs w:val="22"/>
          <w:lang w:val="es-ES"/>
        </w:rPr>
      </w:pPr>
      <w:r w:rsidRPr="0031717F">
        <w:rPr>
          <w:sz w:val="22"/>
          <w:szCs w:val="22"/>
          <w:lang w:val="es-ES"/>
        </w:rPr>
        <w:t>Brindar información precisa y completa sobre todos los asuntos relacionados con su salud, incluidos medicamentos y problemas médicos pasados o presentes</w:t>
      </w:r>
    </w:p>
    <w:p w14:paraId="7BCE8B8A" w14:textId="77777777" w:rsidR="00416EF1" w:rsidRPr="0031717F" w:rsidRDefault="00396488">
      <w:pPr>
        <w:pStyle w:val="BodyText"/>
        <w:numPr>
          <w:ilvl w:val="0"/>
          <w:numId w:val="3"/>
        </w:numPr>
        <w:tabs>
          <w:tab w:val="left" w:pos="1872"/>
        </w:tabs>
        <w:spacing w:before="12" w:line="276" w:lineRule="exact"/>
        <w:ind w:right="1203"/>
        <w:rPr>
          <w:sz w:val="22"/>
          <w:szCs w:val="22"/>
          <w:lang w:val="es-ES"/>
        </w:rPr>
      </w:pPr>
      <w:r w:rsidRPr="0031717F">
        <w:rPr>
          <w:sz w:val="22"/>
          <w:szCs w:val="22"/>
          <w:lang w:val="es-ES"/>
        </w:rPr>
        <w:t>Informar a un miembro del equipo de atención médica de los cambios en su condición médica o síntomas, incluido el dolor</w:t>
      </w:r>
    </w:p>
    <w:p w14:paraId="3DCC2757" w14:textId="77777777" w:rsidR="00416EF1" w:rsidRPr="0031717F" w:rsidRDefault="00396488">
      <w:pPr>
        <w:pStyle w:val="BodyText"/>
        <w:numPr>
          <w:ilvl w:val="0"/>
          <w:numId w:val="3"/>
        </w:numPr>
        <w:tabs>
          <w:tab w:val="left" w:pos="1872"/>
        </w:tabs>
        <w:spacing w:before="28" w:line="274" w:lineRule="exact"/>
        <w:ind w:right="1210"/>
        <w:rPr>
          <w:sz w:val="22"/>
          <w:szCs w:val="22"/>
          <w:lang w:val="es-ES"/>
        </w:rPr>
      </w:pPr>
      <w:r w:rsidRPr="0031717F">
        <w:rPr>
          <w:sz w:val="22"/>
          <w:szCs w:val="22"/>
          <w:lang w:val="es-ES"/>
        </w:rPr>
        <w:lastRenderedPageBreak/>
        <w:t>Preguntar a su equipo de atención médica qué cabe esperar con respecto a la evaluación del dolor y a las opciones de tratamiento del dolor</w:t>
      </w:r>
    </w:p>
    <w:p w14:paraId="5C0E1855" w14:textId="77777777" w:rsidR="00416EF1" w:rsidRPr="0031717F" w:rsidRDefault="00396488">
      <w:pPr>
        <w:pStyle w:val="BodyText"/>
        <w:numPr>
          <w:ilvl w:val="0"/>
          <w:numId w:val="3"/>
        </w:numPr>
        <w:tabs>
          <w:tab w:val="left" w:pos="1872"/>
        </w:tabs>
        <w:spacing w:before="1"/>
        <w:ind w:right="1203"/>
        <w:rPr>
          <w:sz w:val="22"/>
          <w:szCs w:val="22"/>
          <w:lang w:val="es-ES"/>
        </w:rPr>
      </w:pPr>
      <w:r w:rsidRPr="0031717F">
        <w:rPr>
          <w:sz w:val="22"/>
          <w:szCs w:val="22"/>
          <w:lang w:val="es-ES"/>
        </w:rPr>
        <w:t>Informar a su equipo de atención médica cuando tiene dolor y solicitar medidas para aliviarlo cuando aparece el dolor o la incomodidad o no se alivia con las medidas terapéuticas prescritas</w:t>
      </w:r>
    </w:p>
    <w:p w14:paraId="23C86C04" w14:textId="77777777" w:rsidR="00416EF1" w:rsidRPr="0031717F" w:rsidRDefault="00396488">
      <w:pPr>
        <w:pStyle w:val="BodyText"/>
        <w:numPr>
          <w:ilvl w:val="0"/>
          <w:numId w:val="3"/>
        </w:numPr>
        <w:tabs>
          <w:tab w:val="left" w:pos="1872"/>
        </w:tabs>
        <w:spacing w:before="24" w:line="274" w:lineRule="exact"/>
        <w:ind w:right="1200"/>
        <w:rPr>
          <w:sz w:val="22"/>
          <w:szCs w:val="22"/>
          <w:lang w:val="es-ES"/>
        </w:rPr>
      </w:pPr>
      <w:r w:rsidRPr="0031717F">
        <w:rPr>
          <w:sz w:val="22"/>
          <w:szCs w:val="22"/>
          <w:lang w:val="es-ES"/>
        </w:rPr>
        <w:t>Seguir las instrucciones y consejos de su equipo de atención médica Si rechaza el tratamiento o no sigue las instrucciones o consejos, deberá aceptar las consecuencias que puede tener su decisión</w:t>
      </w:r>
    </w:p>
    <w:p w14:paraId="5AE4A7F3" w14:textId="77777777" w:rsidR="00416EF1" w:rsidRPr="0031717F" w:rsidRDefault="00396488">
      <w:pPr>
        <w:pStyle w:val="BodyText"/>
        <w:numPr>
          <w:ilvl w:val="0"/>
          <w:numId w:val="3"/>
        </w:numPr>
        <w:tabs>
          <w:tab w:val="left" w:pos="1872"/>
        </w:tabs>
        <w:spacing w:line="285" w:lineRule="exact"/>
        <w:rPr>
          <w:sz w:val="22"/>
          <w:szCs w:val="22"/>
          <w:lang w:val="es-ES"/>
        </w:rPr>
      </w:pPr>
      <w:r w:rsidRPr="0031717F">
        <w:rPr>
          <w:sz w:val="22"/>
          <w:szCs w:val="22"/>
          <w:lang w:val="es-ES"/>
        </w:rPr>
        <w:t>Identificar e informar de cualquier inquietud de seguridad que pueda afectar su atención</w:t>
      </w:r>
    </w:p>
    <w:p w14:paraId="110BEE98" w14:textId="77777777" w:rsidR="00416EF1" w:rsidRPr="0031717F" w:rsidRDefault="00396488">
      <w:pPr>
        <w:pStyle w:val="BodyText"/>
        <w:numPr>
          <w:ilvl w:val="0"/>
          <w:numId w:val="3"/>
        </w:numPr>
        <w:tabs>
          <w:tab w:val="left" w:pos="1872"/>
        </w:tabs>
        <w:spacing w:before="29" w:line="274" w:lineRule="exact"/>
        <w:ind w:right="1213"/>
        <w:rPr>
          <w:sz w:val="22"/>
          <w:szCs w:val="22"/>
          <w:lang w:val="es-ES"/>
        </w:rPr>
      </w:pPr>
      <w:r w:rsidRPr="0031717F">
        <w:rPr>
          <w:sz w:val="22"/>
          <w:szCs w:val="22"/>
          <w:lang w:val="es-ES"/>
        </w:rPr>
        <w:t>Si no comprende la información sobre su atención o tratamiento, notificar de ello a un miembro del equipo de atención médica</w:t>
      </w:r>
    </w:p>
    <w:p w14:paraId="11CD047B" w14:textId="77777777" w:rsidR="00416EF1" w:rsidRPr="0031717F" w:rsidRDefault="00396488">
      <w:pPr>
        <w:pStyle w:val="BodyText"/>
        <w:numPr>
          <w:ilvl w:val="0"/>
          <w:numId w:val="3"/>
        </w:numPr>
        <w:tabs>
          <w:tab w:val="left" w:pos="1872"/>
        </w:tabs>
        <w:spacing w:before="12" w:line="276" w:lineRule="exact"/>
        <w:ind w:right="1193"/>
        <w:rPr>
          <w:sz w:val="22"/>
          <w:szCs w:val="22"/>
          <w:lang w:val="es-ES"/>
        </w:rPr>
      </w:pPr>
      <w:r w:rsidRPr="0031717F">
        <w:rPr>
          <w:sz w:val="22"/>
          <w:szCs w:val="22"/>
          <w:lang w:val="es-ES"/>
        </w:rPr>
        <w:t xml:space="preserve">Si no está satisfecho con algún aspecto de su atención, informar de ello a su médico, enfermera u otro miembro del equipo de atención médica </w:t>
      </w:r>
    </w:p>
    <w:p w14:paraId="01318C33" w14:textId="1B1D82A2" w:rsidR="00416EF1" w:rsidRPr="0031717F" w:rsidRDefault="00396488">
      <w:pPr>
        <w:pStyle w:val="BodyText"/>
        <w:numPr>
          <w:ilvl w:val="0"/>
          <w:numId w:val="3"/>
        </w:numPr>
        <w:tabs>
          <w:tab w:val="left" w:pos="1872"/>
        </w:tabs>
        <w:rPr>
          <w:sz w:val="22"/>
          <w:szCs w:val="22"/>
          <w:lang w:val="es-ES"/>
        </w:rPr>
      </w:pPr>
      <w:r w:rsidRPr="0031717F">
        <w:rPr>
          <w:sz w:val="22"/>
          <w:szCs w:val="22"/>
          <w:lang w:val="es-ES"/>
        </w:rPr>
        <w:t xml:space="preserve">Participar en la planificación de su atención, incluida la planificación </w:t>
      </w:r>
      <w:r w:rsidR="007E214B" w:rsidRPr="0031717F">
        <w:rPr>
          <w:sz w:val="22"/>
          <w:szCs w:val="22"/>
          <w:lang w:val="es-ES"/>
        </w:rPr>
        <w:t>de la alta médica</w:t>
      </w:r>
    </w:p>
    <w:p w14:paraId="64DC25C4" w14:textId="77777777" w:rsidR="00416EF1" w:rsidRPr="0031717F" w:rsidRDefault="00396488">
      <w:pPr>
        <w:pStyle w:val="BodyText"/>
        <w:numPr>
          <w:ilvl w:val="0"/>
          <w:numId w:val="3"/>
        </w:numPr>
        <w:tabs>
          <w:tab w:val="left" w:pos="1872"/>
        </w:tabs>
        <w:spacing w:before="1"/>
        <w:rPr>
          <w:sz w:val="22"/>
          <w:szCs w:val="22"/>
          <w:lang w:val="es-ES"/>
        </w:rPr>
      </w:pPr>
      <w:r w:rsidRPr="0031717F">
        <w:rPr>
          <w:sz w:val="22"/>
          <w:szCs w:val="22"/>
          <w:lang w:val="es-ES"/>
        </w:rPr>
        <w:t>Brindar información oportuna y precisa sobre su seguro médico</w:t>
      </w:r>
    </w:p>
    <w:p w14:paraId="6CA1B49B" w14:textId="77777777" w:rsidR="00416EF1" w:rsidRPr="0031717F" w:rsidRDefault="00416EF1">
      <w:pPr>
        <w:rPr>
          <w:lang w:val="es-ES"/>
        </w:rPr>
        <w:sectPr w:rsidR="00416EF1" w:rsidRPr="0031717F">
          <w:pgSz w:w="12240" w:h="15840"/>
          <w:pgMar w:top="2200" w:right="0" w:bottom="620" w:left="0" w:header="314" w:footer="438" w:gutter="0"/>
          <w:cols w:space="720"/>
        </w:sectPr>
      </w:pPr>
    </w:p>
    <w:p w14:paraId="129A92E6" w14:textId="77777777" w:rsidR="00416EF1" w:rsidRPr="0031717F" w:rsidRDefault="00416EF1">
      <w:pPr>
        <w:spacing w:before="6" w:line="160" w:lineRule="exact"/>
        <w:rPr>
          <w:sz w:val="16"/>
          <w:szCs w:val="16"/>
          <w:lang w:val="es-ES"/>
        </w:rPr>
      </w:pPr>
    </w:p>
    <w:p w14:paraId="4F024D4E" w14:textId="77777777" w:rsidR="00416EF1" w:rsidRPr="0031717F" w:rsidRDefault="00416EF1">
      <w:pPr>
        <w:spacing w:line="200" w:lineRule="exact"/>
        <w:rPr>
          <w:sz w:val="20"/>
          <w:szCs w:val="20"/>
          <w:lang w:val="es-ES"/>
        </w:rPr>
      </w:pPr>
    </w:p>
    <w:p w14:paraId="265C9BAE" w14:textId="3A3D5A4D" w:rsidR="00416EF1" w:rsidRPr="0031717F" w:rsidRDefault="00396488" w:rsidP="00D41CE4">
      <w:pPr>
        <w:pStyle w:val="Heading1"/>
        <w:spacing w:before="66"/>
        <w:ind w:right="2700"/>
        <w:jc w:val="both"/>
        <w:rPr>
          <w:rFonts w:cs="Times New Roman"/>
          <w:b w:val="0"/>
          <w:bCs w:val="0"/>
          <w:u w:val="none"/>
          <w:lang w:val="es-ES"/>
        </w:rPr>
      </w:pPr>
      <w:r w:rsidRPr="0031717F">
        <w:rPr>
          <w:u w:val="thick" w:color="000000"/>
          <w:lang w:val="es-ES"/>
        </w:rPr>
        <w:t>Con respecto a su atención médica, usted es responsable de: (continuación)</w:t>
      </w:r>
    </w:p>
    <w:p w14:paraId="49CD1CBB" w14:textId="77777777" w:rsidR="00416EF1" w:rsidRPr="0031717F" w:rsidRDefault="00396488">
      <w:pPr>
        <w:pStyle w:val="BodyText"/>
        <w:numPr>
          <w:ilvl w:val="0"/>
          <w:numId w:val="3"/>
        </w:numPr>
        <w:tabs>
          <w:tab w:val="left" w:pos="1872"/>
        </w:tabs>
        <w:spacing w:before="22" w:line="274" w:lineRule="exact"/>
        <w:ind w:right="1194"/>
        <w:rPr>
          <w:sz w:val="22"/>
          <w:szCs w:val="22"/>
          <w:lang w:val="es-ES"/>
        </w:rPr>
      </w:pPr>
      <w:r w:rsidRPr="0031717F">
        <w:rPr>
          <w:sz w:val="22"/>
          <w:szCs w:val="22"/>
          <w:lang w:val="es-ES"/>
        </w:rPr>
        <w:t>Pagar sus facturas o hacer arreglos con el Centro Médico del Condado de Henry para cumplir con sus obligaciones financieras de manera oportuna</w:t>
      </w:r>
    </w:p>
    <w:p w14:paraId="5CD40674" w14:textId="77777777" w:rsidR="00416EF1" w:rsidRPr="0031717F" w:rsidRDefault="00396488">
      <w:pPr>
        <w:pStyle w:val="BodyText"/>
        <w:numPr>
          <w:ilvl w:val="0"/>
          <w:numId w:val="3"/>
        </w:numPr>
        <w:tabs>
          <w:tab w:val="left" w:pos="1872"/>
        </w:tabs>
        <w:spacing w:line="288" w:lineRule="exact"/>
        <w:rPr>
          <w:sz w:val="22"/>
          <w:szCs w:val="22"/>
          <w:lang w:val="es-ES"/>
        </w:rPr>
      </w:pPr>
      <w:r w:rsidRPr="0031717F">
        <w:rPr>
          <w:sz w:val="22"/>
          <w:szCs w:val="22"/>
          <w:lang w:val="es-ES"/>
        </w:rPr>
        <w:t>Acudir a sus citas programadas o cancelarlas por adelantado, cuando sea posible</w:t>
      </w:r>
    </w:p>
    <w:p w14:paraId="4D0865C8" w14:textId="77777777" w:rsidR="00416EF1" w:rsidRPr="0031717F" w:rsidRDefault="00416EF1">
      <w:pPr>
        <w:spacing w:before="1" w:line="280" w:lineRule="exact"/>
        <w:rPr>
          <w:sz w:val="28"/>
          <w:szCs w:val="28"/>
          <w:lang w:val="es-ES"/>
        </w:rPr>
      </w:pPr>
    </w:p>
    <w:p w14:paraId="56359B19" w14:textId="77777777" w:rsidR="00416EF1" w:rsidRPr="0031717F" w:rsidRDefault="00396488" w:rsidP="00B30D69">
      <w:pPr>
        <w:pStyle w:val="Heading1"/>
        <w:ind w:right="3870"/>
        <w:jc w:val="both"/>
        <w:rPr>
          <w:b w:val="0"/>
          <w:bCs w:val="0"/>
          <w:u w:val="none"/>
          <w:lang w:val="es-ES"/>
        </w:rPr>
      </w:pPr>
      <w:r w:rsidRPr="0031717F">
        <w:rPr>
          <w:u w:val="thick" w:color="000000"/>
          <w:lang w:val="es-ES"/>
        </w:rPr>
        <w:t>Con respecto a su comportamiento, usted es responsable de:</w:t>
      </w:r>
    </w:p>
    <w:p w14:paraId="618BE812" w14:textId="77777777" w:rsidR="00416EF1" w:rsidRPr="0031717F" w:rsidRDefault="00396488">
      <w:pPr>
        <w:pStyle w:val="BodyText"/>
        <w:numPr>
          <w:ilvl w:val="0"/>
          <w:numId w:val="3"/>
        </w:numPr>
        <w:tabs>
          <w:tab w:val="left" w:pos="1872"/>
        </w:tabs>
        <w:spacing w:line="286" w:lineRule="exact"/>
        <w:rPr>
          <w:sz w:val="22"/>
          <w:szCs w:val="22"/>
          <w:lang w:val="es-ES"/>
        </w:rPr>
      </w:pPr>
      <w:r w:rsidRPr="0031717F">
        <w:rPr>
          <w:sz w:val="22"/>
          <w:szCs w:val="22"/>
          <w:lang w:val="es-ES"/>
        </w:rPr>
        <w:t>Actuar de manera considerada y cooperativa</w:t>
      </w:r>
    </w:p>
    <w:p w14:paraId="4F52DA26" w14:textId="77777777" w:rsidR="00416EF1" w:rsidRPr="0031717F" w:rsidRDefault="00396488">
      <w:pPr>
        <w:pStyle w:val="BodyText"/>
        <w:numPr>
          <w:ilvl w:val="0"/>
          <w:numId w:val="3"/>
        </w:numPr>
        <w:tabs>
          <w:tab w:val="left" w:pos="1872"/>
        </w:tabs>
        <w:spacing w:before="1"/>
        <w:rPr>
          <w:sz w:val="22"/>
          <w:szCs w:val="22"/>
          <w:lang w:val="es-ES"/>
        </w:rPr>
      </w:pPr>
      <w:r w:rsidRPr="0031717F">
        <w:rPr>
          <w:sz w:val="22"/>
          <w:szCs w:val="22"/>
          <w:lang w:val="es-ES"/>
        </w:rPr>
        <w:t>Respetar los derechos y las cosas de los demás</w:t>
      </w:r>
    </w:p>
    <w:p w14:paraId="11628AB4" w14:textId="77777777" w:rsidR="00801B15" w:rsidRDefault="00396488">
      <w:pPr>
        <w:pStyle w:val="BodyText"/>
        <w:numPr>
          <w:ilvl w:val="0"/>
          <w:numId w:val="3"/>
        </w:numPr>
        <w:tabs>
          <w:tab w:val="left" w:pos="1872"/>
        </w:tabs>
        <w:spacing w:before="1"/>
        <w:rPr>
          <w:sz w:val="22"/>
          <w:szCs w:val="22"/>
          <w:lang w:val="es-ES"/>
        </w:rPr>
      </w:pPr>
      <w:r w:rsidRPr="0031717F">
        <w:rPr>
          <w:sz w:val="22"/>
          <w:szCs w:val="22"/>
          <w:lang w:val="es-ES"/>
        </w:rPr>
        <w:t xml:space="preserve">Seguir las políticas y procedimientos del Centro de Salud del Condado de Henry que afectan su atención </w:t>
      </w:r>
    </w:p>
    <w:p w14:paraId="3887B4F4" w14:textId="0C6FE234" w:rsidR="00416EF1" w:rsidRPr="00801B15" w:rsidRDefault="00396488" w:rsidP="00801B15">
      <w:pPr>
        <w:pStyle w:val="BodyText"/>
        <w:tabs>
          <w:tab w:val="left" w:pos="1872"/>
        </w:tabs>
        <w:spacing w:before="1"/>
        <w:ind w:firstLine="0"/>
        <w:rPr>
          <w:sz w:val="22"/>
          <w:szCs w:val="22"/>
          <w:lang w:val="es-ES"/>
        </w:rPr>
      </w:pPr>
      <w:r w:rsidRPr="00801B15">
        <w:rPr>
          <w:sz w:val="22"/>
          <w:szCs w:val="22"/>
          <w:lang w:val="es-ES"/>
        </w:rPr>
        <w:t>médica</w:t>
      </w:r>
    </w:p>
    <w:p w14:paraId="4935C39D" w14:textId="77777777" w:rsidR="00416EF1" w:rsidRPr="0031717F" w:rsidRDefault="00416EF1">
      <w:pPr>
        <w:spacing w:line="200" w:lineRule="exact"/>
        <w:rPr>
          <w:sz w:val="20"/>
          <w:szCs w:val="20"/>
          <w:lang w:val="es-ES"/>
        </w:rPr>
      </w:pPr>
    </w:p>
    <w:p w14:paraId="2E9E491C" w14:textId="77777777" w:rsidR="00416EF1" w:rsidRPr="0031717F" w:rsidRDefault="00416EF1">
      <w:pPr>
        <w:spacing w:line="200" w:lineRule="exact"/>
        <w:rPr>
          <w:sz w:val="20"/>
          <w:szCs w:val="20"/>
          <w:lang w:val="es-ES"/>
        </w:rPr>
      </w:pPr>
    </w:p>
    <w:p w14:paraId="0967804E" w14:textId="77777777" w:rsidR="00416EF1" w:rsidRPr="0031717F" w:rsidRDefault="00416EF1">
      <w:pPr>
        <w:spacing w:line="200" w:lineRule="exact"/>
        <w:rPr>
          <w:sz w:val="20"/>
          <w:szCs w:val="20"/>
          <w:lang w:val="es-ES"/>
        </w:rPr>
      </w:pPr>
    </w:p>
    <w:p w14:paraId="62B1EE99" w14:textId="77777777" w:rsidR="00416EF1" w:rsidRPr="0031717F" w:rsidRDefault="00416EF1">
      <w:pPr>
        <w:spacing w:before="18" w:line="220" w:lineRule="exact"/>
        <w:rPr>
          <w:lang w:val="es-ES"/>
        </w:rPr>
      </w:pPr>
    </w:p>
    <w:p w14:paraId="5F1B619C" w14:textId="77777777" w:rsidR="00416EF1" w:rsidRPr="0031717F" w:rsidRDefault="00396488">
      <w:pPr>
        <w:jc w:val="center"/>
        <w:rPr>
          <w:rFonts w:ascii="Times New Roman" w:eastAsia="Times New Roman" w:hAnsi="Times New Roman" w:cs="Times New Roman"/>
          <w:sz w:val="24"/>
          <w:szCs w:val="24"/>
          <w:lang w:val="es-ES"/>
        </w:rPr>
      </w:pPr>
      <w:r w:rsidRPr="0031717F">
        <w:rPr>
          <w:rFonts w:ascii="Times New Roman" w:hAnsi="Times New Roman"/>
          <w:b/>
          <w:bCs/>
          <w:sz w:val="24"/>
          <w:szCs w:val="24"/>
          <w:lang w:val="es-ES"/>
        </w:rPr>
        <w:t>SATISFACCIÓN DE SUS NECESIDADES</w:t>
      </w:r>
    </w:p>
    <w:p w14:paraId="387C8B71" w14:textId="77777777" w:rsidR="00416EF1" w:rsidRPr="0031717F" w:rsidRDefault="00416EF1">
      <w:pPr>
        <w:spacing w:before="12" w:line="260" w:lineRule="exact"/>
        <w:rPr>
          <w:sz w:val="26"/>
          <w:szCs w:val="26"/>
          <w:lang w:val="es-ES"/>
        </w:rPr>
      </w:pPr>
    </w:p>
    <w:p w14:paraId="1CFE4BDD" w14:textId="77777777" w:rsidR="00416EF1" w:rsidRPr="0031717F" w:rsidRDefault="00396488" w:rsidP="007A1A6B">
      <w:pPr>
        <w:pStyle w:val="Heading1"/>
        <w:ind w:right="9090"/>
        <w:jc w:val="both"/>
        <w:rPr>
          <w:b w:val="0"/>
          <w:bCs w:val="0"/>
          <w:u w:val="none"/>
          <w:lang w:val="es-ES"/>
        </w:rPr>
      </w:pPr>
      <w:r w:rsidRPr="0031717F">
        <w:rPr>
          <w:u w:val="thick" w:color="000000"/>
          <w:lang w:val="es-ES"/>
        </w:rPr>
        <w:t>Confidencialidad</w:t>
      </w:r>
    </w:p>
    <w:p w14:paraId="403E3F18" w14:textId="3124B47B" w:rsidR="00416EF1" w:rsidRPr="0031717F" w:rsidRDefault="00396488" w:rsidP="00065925">
      <w:pPr>
        <w:pStyle w:val="BodyText"/>
        <w:spacing w:before="3" w:line="274" w:lineRule="exact"/>
        <w:ind w:left="1152" w:right="1145" w:firstLine="0"/>
        <w:rPr>
          <w:lang w:val="es-ES"/>
        </w:rPr>
      </w:pPr>
      <w:r w:rsidRPr="0031717F">
        <w:rPr>
          <w:lang w:val="es-ES"/>
        </w:rPr>
        <w:t xml:space="preserve">Toda la información médica del </w:t>
      </w:r>
      <w:r w:rsidR="00801B15" w:rsidRPr="0031717F">
        <w:rPr>
          <w:lang w:val="es-ES"/>
        </w:rPr>
        <w:t>paciente</w:t>
      </w:r>
      <w:r w:rsidRPr="0031717F">
        <w:rPr>
          <w:lang w:val="es-ES"/>
        </w:rPr>
        <w:t xml:space="preserve"> ya sea almacenada electrónicamente, en la historia clínica u obtenida por cualquier otro medio, se trata como privada y confidencial. Todos los miembros del personal del Centro de Salud del Condado de Henry toman</w:t>
      </w:r>
      <w:r w:rsidR="00065925" w:rsidRPr="0031717F">
        <w:rPr>
          <w:lang w:val="es-ES"/>
        </w:rPr>
        <w:t xml:space="preserve"> precauciones para garantizar la privacidad y la </w:t>
      </w:r>
      <w:r w:rsidRPr="0031717F">
        <w:rPr>
          <w:lang w:val="es-ES"/>
        </w:rPr>
        <w:t xml:space="preserve">confidencialidad de los pacientes. </w:t>
      </w:r>
    </w:p>
    <w:p w14:paraId="2F075DCD" w14:textId="77777777" w:rsidR="00416EF1" w:rsidRPr="0031717F" w:rsidRDefault="00416EF1">
      <w:pPr>
        <w:spacing w:before="6" w:line="280" w:lineRule="exact"/>
        <w:rPr>
          <w:sz w:val="28"/>
          <w:szCs w:val="28"/>
          <w:lang w:val="es-ES"/>
        </w:rPr>
      </w:pPr>
    </w:p>
    <w:p w14:paraId="48A65265" w14:textId="77777777" w:rsidR="00416EF1" w:rsidRPr="0031717F" w:rsidRDefault="00396488">
      <w:pPr>
        <w:pStyle w:val="Heading1"/>
        <w:ind w:right="7629"/>
        <w:jc w:val="both"/>
        <w:rPr>
          <w:b w:val="0"/>
          <w:bCs w:val="0"/>
          <w:u w:val="none"/>
          <w:lang w:val="es-ES"/>
        </w:rPr>
      </w:pPr>
      <w:r w:rsidRPr="0031717F">
        <w:rPr>
          <w:u w:val="thick" w:color="000000"/>
          <w:lang w:val="es-ES"/>
        </w:rPr>
        <w:t>Acceso a su historia clínica</w:t>
      </w:r>
    </w:p>
    <w:p w14:paraId="2FB3CD20" w14:textId="77777777" w:rsidR="00416EF1" w:rsidRPr="0031717F" w:rsidRDefault="00396488" w:rsidP="007F6492">
      <w:pPr>
        <w:pStyle w:val="BodyText"/>
        <w:spacing w:line="272" w:lineRule="exact"/>
        <w:ind w:left="1152" w:right="1144" w:firstLine="0"/>
        <w:rPr>
          <w:lang w:val="es-ES"/>
        </w:rPr>
      </w:pPr>
      <w:r w:rsidRPr="0031717F">
        <w:rPr>
          <w:lang w:val="es-ES"/>
        </w:rPr>
        <w:t>Si desea acceder a su historia clínica, hable con su equipo de atención médica. La historia clínica</w:t>
      </w:r>
    </w:p>
    <w:p w14:paraId="1FD115B3" w14:textId="0AEEE52F" w:rsidR="00416EF1" w:rsidRPr="0031717F" w:rsidRDefault="00396488" w:rsidP="007F6492">
      <w:pPr>
        <w:pStyle w:val="BodyText"/>
        <w:ind w:left="1152" w:right="1144" w:firstLine="0"/>
        <w:rPr>
          <w:lang w:val="es-ES"/>
        </w:rPr>
      </w:pPr>
      <w:r w:rsidRPr="0031717F">
        <w:rPr>
          <w:lang w:val="es-ES"/>
        </w:rPr>
        <w:t xml:space="preserve">es propiedad del Centro Médico del Condado de Henry. Tiene derecho a revisar, previa solicitud, una copia de su historia clínica o a recibir una copia de </w:t>
      </w:r>
      <w:r w:rsidR="00123FE2">
        <w:rPr>
          <w:lang w:val="es-ES"/>
        </w:rPr>
        <w:t xml:space="preserve">esta </w:t>
      </w:r>
      <w:r w:rsidRPr="0031717F">
        <w:rPr>
          <w:lang w:val="es-ES"/>
        </w:rPr>
        <w:t>a un precio de copiado razonable. Presente su solicitud por escrito o solicite un formulario de consentimiento para divulgación de información (</w:t>
      </w:r>
      <w:r w:rsidRPr="0031717F">
        <w:rPr>
          <w:i/>
          <w:iCs/>
          <w:lang w:val="es-ES"/>
        </w:rPr>
        <w:t>Consent to Release of Information form</w:t>
      </w:r>
      <w:r w:rsidRPr="0031717F">
        <w:rPr>
          <w:lang w:val="es-ES"/>
        </w:rPr>
        <w:t>) y envíelo a:</w:t>
      </w:r>
    </w:p>
    <w:p w14:paraId="333A3C09" w14:textId="77777777" w:rsidR="00416EF1" w:rsidRPr="0031717F" w:rsidRDefault="00416EF1">
      <w:pPr>
        <w:spacing w:before="16" w:line="260" w:lineRule="exact"/>
        <w:rPr>
          <w:sz w:val="26"/>
          <w:szCs w:val="26"/>
          <w:lang w:val="es-ES"/>
        </w:rPr>
      </w:pPr>
    </w:p>
    <w:p w14:paraId="5C1DEE19" w14:textId="77777777" w:rsidR="00416EF1" w:rsidRPr="007F6492" w:rsidRDefault="00396488" w:rsidP="00E407F5">
      <w:pPr>
        <w:pStyle w:val="BodyText"/>
        <w:ind w:left="2592" w:right="6877" w:firstLine="0"/>
        <w:rPr>
          <w:lang w:val="en-US"/>
        </w:rPr>
      </w:pPr>
      <w:r w:rsidRPr="007F6492">
        <w:rPr>
          <w:lang w:val="en-US"/>
        </w:rPr>
        <w:t xml:space="preserve">Henry County </w:t>
      </w:r>
      <w:r w:rsidRPr="007F6492">
        <w:rPr>
          <w:lang w:val="en-US"/>
        </w:rPr>
        <w:lastRenderedPageBreak/>
        <w:t>Health Center Health Information Services 407 South Whi</w:t>
      </w:r>
      <w:r w:rsidRPr="007F6492">
        <w:rPr>
          <w:lang w:val="en-US"/>
        </w:rPr>
        <w:lastRenderedPageBreak/>
        <w:t>te St</w:t>
      </w:r>
    </w:p>
    <w:p w14:paraId="03442434" w14:textId="77777777" w:rsidR="00416EF1" w:rsidRPr="0031717F" w:rsidRDefault="00396488" w:rsidP="00E82BD7">
      <w:pPr>
        <w:pStyle w:val="BodyText"/>
        <w:ind w:left="2592" w:right="6930" w:firstLine="0"/>
        <w:rPr>
          <w:lang w:val="es-ES"/>
        </w:rPr>
      </w:pPr>
      <w:r w:rsidRPr="0031717F">
        <w:rPr>
          <w:lang w:val="es-ES"/>
        </w:rPr>
        <w:t>Mount Pleasant, IA 52641</w:t>
      </w:r>
    </w:p>
    <w:p w14:paraId="682DA0AD" w14:textId="77777777" w:rsidR="00416EF1" w:rsidRPr="0031717F" w:rsidRDefault="00416EF1">
      <w:pPr>
        <w:spacing w:before="16" w:line="260" w:lineRule="exact"/>
        <w:rPr>
          <w:sz w:val="26"/>
          <w:szCs w:val="26"/>
          <w:lang w:val="es-ES"/>
        </w:rPr>
      </w:pPr>
    </w:p>
    <w:p w14:paraId="3979F91F" w14:textId="77777777" w:rsidR="00416EF1" w:rsidRPr="0031717F" w:rsidRDefault="00396488">
      <w:pPr>
        <w:pStyle w:val="BodyText"/>
        <w:ind w:left="1152" w:right="6040" w:firstLine="0"/>
        <w:jc w:val="both"/>
        <w:rPr>
          <w:lang w:val="es-ES"/>
        </w:rPr>
      </w:pPr>
      <w:r w:rsidRPr="0031717F">
        <w:rPr>
          <w:lang w:val="es-ES"/>
        </w:rPr>
        <w:t>Si tiene preguntas, sírvase llamar al 319-385- 6139.</w:t>
      </w:r>
    </w:p>
    <w:p w14:paraId="1756F6CD" w14:textId="77777777" w:rsidR="00416EF1" w:rsidRPr="0031717F" w:rsidRDefault="00416EF1">
      <w:pPr>
        <w:spacing w:before="16" w:line="260" w:lineRule="exact"/>
        <w:rPr>
          <w:sz w:val="26"/>
          <w:szCs w:val="26"/>
          <w:lang w:val="es-ES"/>
        </w:rPr>
      </w:pPr>
    </w:p>
    <w:p w14:paraId="19BD977C" w14:textId="7014F6EC" w:rsidR="00416EF1" w:rsidRPr="0031717F" w:rsidRDefault="00396488" w:rsidP="007F6492">
      <w:pPr>
        <w:pStyle w:val="BodyText"/>
        <w:ind w:left="1152" w:right="1146" w:firstLine="0"/>
        <w:rPr>
          <w:spacing w:val="-3"/>
          <w:lang w:val="es-ES"/>
        </w:rPr>
      </w:pPr>
      <w:r w:rsidRPr="0031717F">
        <w:rPr>
          <w:lang w:val="es-ES"/>
        </w:rPr>
        <w:t>Los pacientes pueden solicitar un resumen de los accesos a su historia clínica computarizada de acuerdo con la política del centro. Esta información incluye el departamento y el nombre de la persona que accedió a la historia del paciente, junto con la fecha y hora en que se produjo. Para solicitar un resumen del acceso a la historia clínica computarizada durante el último mes, comuníquese con el Gerente de Información Médica al</w:t>
      </w:r>
      <w:r w:rsidR="0013740B" w:rsidRPr="0031717F">
        <w:rPr>
          <w:lang w:val="es-ES"/>
        </w:rPr>
        <w:t xml:space="preserve"> 319</w:t>
      </w:r>
      <w:r w:rsidR="0013740B" w:rsidRPr="0031717F">
        <w:rPr>
          <w:spacing w:val="-4"/>
          <w:lang w:val="es-ES"/>
        </w:rPr>
        <w:t>-</w:t>
      </w:r>
      <w:r w:rsidR="0013740B" w:rsidRPr="0031717F">
        <w:rPr>
          <w:lang w:val="es-ES"/>
        </w:rPr>
        <w:t>3</w:t>
      </w:r>
      <w:r w:rsidR="0013740B" w:rsidRPr="0031717F">
        <w:rPr>
          <w:spacing w:val="-3"/>
          <w:lang w:val="es-ES"/>
        </w:rPr>
        <w:t>8</w:t>
      </w:r>
      <w:r w:rsidR="0013740B" w:rsidRPr="0031717F">
        <w:rPr>
          <w:lang w:val="es-ES"/>
        </w:rPr>
        <w:t>5</w:t>
      </w:r>
      <w:r w:rsidR="0013740B" w:rsidRPr="0031717F">
        <w:rPr>
          <w:spacing w:val="-1"/>
          <w:lang w:val="es-ES"/>
        </w:rPr>
        <w:t>-</w:t>
      </w:r>
      <w:r w:rsidR="0013740B" w:rsidRPr="0031717F">
        <w:rPr>
          <w:spacing w:val="-3"/>
          <w:lang w:val="es-ES"/>
        </w:rPr>
        <w:t>6</w:t>
      </w:r>
      <w:r w:rsidR="0013740B" w:rsidRPr="0031717F">
        <w:rPr>
          <w:lang w:val="es-ES"/>
        </w:rPr>
        <w:t>13</w:t>
      </w:r>
      <w:r w:rsidR="0013740B" w:rsidRPr="0031717F">
        <w:rPr>
          <w:spacing w:val="-3"/>
          <w:lang w:val="es-ES"/>
        </w:rPr>
        <w:t>3.</w:t>
      </w:r>
    </w:p>
    <w:p w14:paraId="6F519F76" w14:textId="77777777" w:rsidR="0013740B" w:rsidRPr="0031717F" w:rsidRDefault="0013740B" w:rsidP="0013740B">
      <w:pPr>
        <w:pStyle w:val="BodyText"/>
        <w:ind w:left="1152" w:right="1146" w:firstLine="0"/>
        <w:jc w:val="both"/>
        <w:rPr>
          <w:lang w:val="es-ES"/>
        </w:rPr>
      </w:pPr>
    </w:p>
    <w:p w14:paraId="417A7EC8" w14:textId="77777777" w:rsidR="00C93B63" w:rsidRPr="0031717F" w:rsidRDefault="00C93B63">
      <w:pPr>
        <w:pStyle w:val="Heading1"/>
        <w:ind w:right="8044"/>
        <w:jc w:val="both"/>
        <w:rPr>
          <w:u w:val="thick" w:color="000000"/>
          <w:lang w:val="es-ES"/>
        </w:rPr>
      </w:pPr>
    </w:p>
    <w:p w14:paraId="2F8B8C1F" w14:textId="77777777" w:rsidR="00C93B63" w:rsidRPr="0031717F" w:rsidRDefault="00C93B63">
      <w:pPr>
        <w:pStyle w:val="Heading1"/>
        <w:ind w:right="8044"/>
        <w:jc w:val="both"/>
        <w:rPr>
          <w:u w:val="thick" w:color="000000"/>
          <w:lang w:val="es-ES"/>
        </w:rPr>
      </w:pPr>
    </w:p>
    <w:p w14:paraId="53F43700" w14:textId="77777777" w:rsidR="00C93B63" w:rsidRPr="0031717F" w:rsidRDefault="00C93B63">
      <w:pPr>
        <w:pStyle w:val="Heading1"/>
        <w:ind w:right="8044"/>
        <w:jc w:val="both"/>
        <w:rPr>
          <w:u w:val="thick" w:color="000000"/>
          <w:lang w:val="es-ES"/>
        </w:rPr>
      </w:pPr>
    </w:p>
    <w:p w14:paraId="3589006C" w14:textId="77777777" w:rsidR="004C1C6A" w:rsidRPr="0031717F" w:rsidRDefault="004C1C6A">
      <w:pPr>
        <w:pStyle w:val="Heading1"/>
        <w:ind w:right="8044"/>
        <w:jc w:val="both"/>
        <w:rPr>
          <w:u w:val="thick" w:color="000000"/>
          <w:lang w:val="es-ES"/>
        </w:rPr>
      </w:pPr>
    </w:p>
    <w:p w14:paraId="5C6B889E" w14:textId="77777777" w:rsidR="000C08C8" w:rsidRPr="0031717F" w:rsidRDefault="000C08C8">
      <w:pPr>
        <w:pStyle w:val="Heading1"/>
        <w:ind w:right="8044"/>
        <w:jc w:val="both"/>
        <w:rPr>
          <w:u w:val="thick" w:color="000000"/>
          <w:lang w:val="es-ES"/>
        </w:rPr>
      </w:pPr>
    </w:p>
    <w:p w14:paraId="19693728" w14:textId="198347F0" w:rsidR="00416EF1" w:rsidRPr="0031717F" w:rsidRDefault="00396488">
      <w:pPr>
        <w:pStyle w:val="Heading1"/>
        <w:ind w:right="8044"/>
        <w:jc w:val="both"/>
        <w:rPr>
          <w:b w:val="0"/>
          <w:bCs w:val="0"/>
          <w:u w:val="none"/>
          <w:lang w:val="es-ES"/>
        </w:rPr>
      </w:pPr>
      <w:r w:rsidRPr="0031717F">
        <w:rPr>
          <w:u w:val="thick" w:color="000000"/>
          <w:lang w:val="es-ES"/>
        </w:rPr>
        <w:lastRenderedPageBreak/>
        <w:t>Quejas y quejas formales</w:t>
      </w:r>
    </w:p>
    <w:p w14:paraId="7475BB77" w14:textId="77777777" w:rsidR="00416EF1" w:rsidRPr="0031717F" w:rsidRDefault="00396488" w:rsidP="007F6492">
      <w:pPr>
        <w:pStyle w:val="BodyText"/>
        <w:spacing w:before="1" w:line="276" w:lineRule="exact"/>
        <w:ind w:left="1152" w:right="1138" w:firstLine="0"/>
        <w:rPr>
          <w:lang w:val="es-ES"/>
        </w:rPr>
      </w:pPr>
      <w:r w:rsidRPr="0031717F">
        <w:rPr>
          <w:lang w:val="es-ES"/>
        </w:rPr>
        <w:t>Es responsabilidad de todo el personal del HCHC escuchar las inquietudes de los pacientes y las inquietudes expresadas por los familiares o visitantes, garantizar una revisión exhaustiva y proporcionar una respuesta que describa cómo se revisaron los problemas y las acciones que se tomaron para resolver los problemas. Los pacientes que expresan una inquietud, queja o queja formal no tendrán comprometido su acceso futuro a la atención médica comprometida en modo alguno. Las quejas formales pueden presentarse verbalmente o por escrito.</w:t>
      </w:r>
    </w:p>
    <w:p w14:paraId="6887B26A" w14:textId="77777777" w:rsidR="00416EF1" w:rsidRPr="0031717F" w:rsidRDefault="00416EF1">
      <w:pPr>
        <w:spacing w:before="8" w:line="180" w:lineRule="exact"/>
        <w:rPr>
          <w:sz w:val="18"/>
          <w:szCs w:val="18"/>
          <w:lang w:val="es-ES"/>
        </w:rPr>
      </w:pPr>
    </w:p>
    <w:p w14:paraId="38D483A5" w14:textId="77777777" w:rsidR="00416EF1" w:rsidRPr="0031717F" w:rsidRDefault="00416EF1">
      <w:pPr>
        <w:spacing w:line="200" w:lineRule="exact"/>
        <w:rPr>
          <w:sz w:val="20"/>
          <w:szCs w:val="20"/>
          <w:lang w:val="es-ES"/>
        </w:rPr>
      </w:pPr>
    </w:p>
    <w:p w14:paraId="7332429E" w14:textId="42511102" w:rsidR="00416EF1" w:rsidRPr="0031717F" w:rsidRDefault="00396488" w:rsidP="00C93B63">
      <w:pPr>
        <w:pStyle w:val="BodyText"/>
        <w:spacing w:line="272" w:lineRule="exact"/>
        <w:ind w:left="1152" w:right="720" w:firstLine="0"/>
        <w:rPr>
          <w:lang w:val="es-ES"/>
        </w:rPr>
      </w:pPr>
      <w:r w:rsidRPr="0031717F">
        <w:rPr>
          <w:lang w:val="es-ES"/>
        </w:rPr>
        <w:t>Para compartir una inquietud o queja, le recomendamos que se comunique con cualquier miembro del personal</w:t>
      </w:r>
      <w:r w:rsidR="00C93B63" w:rsidRPr="0031717F">
        <w:rPr>
          <w:lang w:val="es-ES"/>
        </w:rPr>
        <w:t xml:space="preserve"> o con el Representante de Relaciones con el P</w:t>
      </w:r>
      <w:r w:rsidR="00154DE6">
        <w:rPr>
          <w:lang w:val="es-ES"/>
        </w:rPr>
        <w:t>aciente llamando al 319-385-6593</w:t>
      </w:r>
      <w:r w:rsidR="00C93B63" w:rsidRPr="0031717F">
        <w:rPr>
          <w:lang w:val="es-ES"/>
        </w:rPr>
        <w:t xml:space="preserve"> o por correo a Henry County Health Center, Attention: Patient Relations Representative, 407 S. White St. Mount Pleasant, IA 52641.</w:t>
      </w:r>
    </w:p>
    <w:p w14:paraId="6A329DA2" w14:textId="77777777" w:rsidR="00416EF1" w:rsidRPr="0031717F" w:rsidRDefault="00416EF1">
      <w:pPr>
        <w:spacing w:line="240" w:lineRule="exact"/>
        <w:rPr>
          <w:sz w:val="24"/>
          <w:szCs w:val="24"/>
          <w:lang w:val="es-ES"/>
        </w:rPr>
      </w:pPr>
    </w:p>
    <w:p w14:paraId="32D641F8" w14:textId="6D806F27" w:rsidR="00416EF1" w:rsidRPr="0031717F" w:rsidRDefault="00396488" w:rsidP="00C93B63">
      <w:pPr>
        <w:pStyle w:val="BodyText"/>
        <w:ind w:left="1152" w:right="1170" w:firstLine="0"/>
        <w:rPr>
          <w:lang w:val="es-ES"/>
        </w:rPr>
      </w:pPr>
      <w:r w:rsidRPr="0031717F">
        <w:rPr>
          <w:lang w:val="es-ES"/>
        </w:rPr>
        <w:t xml:space="preserve">Si tiene más inquietudes sobre la calidad de su atención, una queja formal por alta médica prematura o quejas de beneficiarios de Medicare, puede comunicarse con </w:t>
      </w:r>
      <w:r w:rsidR="00B752F9">
        <w:rPr>
          <w:lang w:val="es-ES"/>
        </w:rPr>
        <w:t>Livanta</w:t>
      </w:r>
      <w:r w:rsidRPr="0031717F">
        <w:rPr>
          <w:lang w:val="es-ES"/>
        </w:rPr>
        <w:t xml:space="preserve">, que es la organización de revisión externa para hospitales en Iowa. Puede contactar con </w:t>
      </w:r>
      <w:r w:rsidR="00B752F9">
        <w:rPr>
          <w:lang w:val="es-ES"/>
        </w:rPr>
        <w:t>Livanta</w:t>
      </w:r>
      <w:r w:rsidRPr="0031717F">
        <w:rPr>
          <w:lang w:val="es-ES"/>
        </w:rPr>
        <w:t xml:space="preserve"> por teléfono llamando al </w:t>
      </w:r>
      <w:r w:rsidR="00B752F9">
        <w:rPr>
          <w:lang w:val="es-ES"/>
        </w:rPr>
        <w:t>1-888-755-5580, TTY 1-888-985-9295.</w:t>
      </w:r>
    </w:p>
    <w:p w14:paraId="60AD9312" w14:textId="77777777" w:rsidR="00416EF1" w:rsidRPr="0031717F" w:rsidRDefault="00416EF1">
      <w:pPr>
        <w:spacing w:before="11" w:line="240" w:lineRule="exact"/>
        <w:rPr>
          <w:sz w:val="24"/>
          <w:szCs w:val="24"/>
          <w:lang w:val="es-ES"/>
        </w:rPr>
      </w:pPr>
    </w:p>
    <w:p w14:paraId="7DEFFA6B" w14:textId="77777777" w:rsidR="00416EF1" w:rsidRPr="0031717F" w:rsidRDefault="00396488">
      <w:pPr>
        <w:pStyle w:val="BodyText"/>
        <w:spacing w:line="276" w:lineRule="exact"/>
        <w:ind w:left="1152" w:right="1236" w:firstLine="0"/>
        <w:rPr>
          <w:lang w:val="es-ES"/>
        </w:rPr>
      </w:pPr>
      <w:r w:rsidRPr="0031717F">
        <w:rPr>
          <w:lang w:val="es-ES"/>
        </w:rPr>
        <w:t>Si considera que su queja no se ha abordado adecuadamente, puede presentar su queja por escrito ante el Iowa Department of Inspections and Appeals, Health Facilities Division/Complaint Unit, Lucas State Office Building, 321 E. 12</w:t>
      </w:r>
      <w:r w:rsidRPr="0031717F">
        <w:rPr>
          <w:sz w:val="16"/>
          <w:szCs w:val="16"/>
          <w:lang w:val="es-ES"/>
        </w:rPr>
        <w:t xml:space="preserve">th </w:t>
      </w:r>
      <w:r w:rsidRPr="0031717F">
        <w:rPr>
          <w:lang w:val="es-ES"/>
        </w:rPr>
        <w:t>Street, Des Moines, IA 50319-0083. Asimismo, puede enviar su queja por fax al 515-281-7106 o llamando al 877- 686-0027.</w:t>
      </w:r>
    </w:p>
    <w:p w14:paraId="7A66D5C0" w14:textId="77777777" w:rsidR="00416EF1" w:rsidRPr="0031717F" w:rsidRDefault="00416EF1">
      <w:pPr>
        <w:spacing w:before="13" w:line="260" w:lineRule="exact"/>
        <w:rPr>
          <w:sz w:val="26"/>
          <w:szCs w:val="26"/>
          <w:lang w:val="es-ES"/>
        </w:rPr>
      </w:pPr>
    </w:p>
    <w:p w14:paraId="562322C1" w14:textId="77777777" w:rsidR="00416EF1" w:rsidRPr="0031717F" w:rsidRDefault="00396488">
      <w:pPr>
        <w:pStyle w:val="BodyText"/>
        <w:ind w:left="1152" w:right="1008" w:firstLine="0"/>
        <w:rPr>
          <w:lang w:val="es-ES"/>
        </w:rPr>
      </w:pPr>
      <w:r w:rsidRPr="0031717F">
        <w:rPr>
          <w:lang w:val="es-ES"/>
        </w:rPr>
        <w:t>Si considera que su queja relacionada con los servicios recibidos en una de las Clínicas de Salud Rural del HCHC no se ha abordado adecuadamente, puede enviar su queja al Equipo de Cumplimiento (</w:t>
      </w:r>
      <w:r w:rsidRPr="0031717F">
        <w:rPr>
          <w:i/>
          <w:iCs/>
          <w:lang w:val="es-ES"/>
        </w:rPr>
        <w:t>The Compliance Team</w:t>
      </w:r>
      <w:r w:rsidRPr="0031717F">
        <w:rPr>
          <w:lang w:val="es-ES"/>
        </w:rPr>
        <w:t xml:space="preserve">, TCT) en </w:t>
      </w:r>
      <w:hyperlink r:id="rId9">
        <w:r w:rsidRPr="0031717F">
          <w:rPr>
            <w:color w:val="0000FF"/>
            <w:u w:val="single" w:color="0000FF"/>
            <w:lang w:val="es-ES"/>
          </w:rPr>
          <w:t xml:space="preserve">www.thecomplianceteam.org </w:t>
        </w:r>
      </w:hyperlink>
      <w:r w:rsidRPr="0031717F">
        <w:rPr>
          <w:color w:val="000000"/>
          <w:lang w:val="es-ES"/>
        </w:rPr>
        <w:t>o llamar al (215) 654-9110.</w:t>
      </w:r>
    </w:p>
    <w:p w14:paraId="1CF937A2" w14:textId="77777777" w:rsidR="00416EF1" w:rsidRPr="0031717F" w:rsidRDefault="00416EF1">
      <w:pPr>
        <w:spacing w:before="7" w:line="200" w:lineRule="exact"/>
        <w:rPr>
          <w:sz w:val="20"/>
          <w:szCs w:val="20"/>
          <w:lang w:val="es-ES"/>
        </w:rPr>
      </w:pPr>
    </w:p>
    <w:p w14:paraId="1FD7FC73" w14:textId="7C168E4E" w:rsidR="00416EF1" w:rsidRPr="0031717F" w:rsidRDefault="00396488">
      <w:pPr>
        <w:pStyle w:val="BodyText"/>
        <w:spacing w:before="69"/>
        <w:ind w:left="1152" w:right="1393" w:firstLine="0"/>
        <w:rPr>
          <w:lang w:val="es-ES"/>
        </w:rPr>
      </w:pPr>
      <w:r w:rsidRPr="0031717F">
        <w:rPr>
          <w:lang w:val="es-ES"/>
        </w:rPr>
        <w:t>Asimismo, puede presentar una queja de derechos civi</w:t>
      </w:r>
      <w:r w:rsidR="00837E4F">
        <w:rPr>
          <w:lang w:val="es-ES"/>
        </w:rPr>
        <w:t>l</w:t>
      </w:r>
      <w:r w:rsidRPr="0031717F">
        <w:rPr>
          <w:lang w:val="es-ES"/>
        </w:rPr>
        <w:t>es ante el Departamento de Salud y Servicios Humanos, Oficina de Derechos Civiles, electrónicamente accediendo al portal de quejas de la Oficina de Derechos Civiles en https://ocrportal.hhs.gov/ocr/portal/lobby.jsf, o por correo o teléfono:</w:t>
      </w:r>
    </w:p>
    <w:p w14:paraId="3BFC7CE7" w14:textId="77777777" w:rsidR="00416EF1" w:rsidRPr="0031717F" w:rsidRDefault="00416EF1">
      <w:pPr>
        <w:spacing w:before="16" w:line="260" w:lineRule="exact"/>
        <w:rPr>
          <w:sz w:val="26"/>
          <w:szCs w:val="26"/>
          <w:lang w:val="es-ES"/>
        </w:rPr>
      </w:pPr>
    </w:p>
    <w:p w14:paraId="60507B70" w14:textId="77777777" w:rsidR="00416EF1" w:rsidRPr="007F6492" w:rsidRDefault="00396488">
      <w:pPr>
        <w:pStyle w:val="BodyText"/>
        <w:ind w:left="1152" w:right="6129" w:firstLine="0"/>
        <w:rPr>
          <w:lang w:val="en-US"/>
        </w:rPr>
      </w:pPr>
      <w:r w:rsidRPr="007F6492">
        <w:rPr>
          <w:lang w:val="en-US"/>
        </w:rPr>
        <w:t>U.S. Department of Health and Human Services 200 Independence Avenue, SW</w:t>
      </w:r>
    </w:p>
    <w:p w14:paraId="0A9C6982" w14:textId="77777777" w:rsidR="00416EF1" w:rsidRPr="007F6492" w:rsidRDefault="00396488" w:rsidP="00AC3A86">
      <w:pPr>
        <w:pStyle w:val="BodyText"/>
        <w:ind w:left="1152" w:right="8190" w:firstLine="0"/>
        <w:rPr>
          <w:lang w:val="en-US"/>
        </w:rPr>
      </w:pPr>
      <w:r w:rsidRPr="007F6492">
        <w:rPr>
          <w:lang w:val="en-US"/>
        </w:rPr>
        <w:t>Room 509F, HHH Bu</w:t>
      </w:r>
      <w:r w:rsidRPr="007F6492">
        <w:rPr>
          <w:lang w:val="en-US"/>
        </w:rPr>
        <w:lastRenderedPageBreak/>
        <w:t>ilding Washington, D.C. 20201</w:t>
      </w:r>
    </w:p>
    <w:p w14:paraId="2D885055" w14:textId="77777777" w:rsidR="00416EF1" w:rsidRPr="0031717F" w:rsidRDefault="00396488">
      <w:pPr>
        <w:pStyle w:val="BodyText"/>
        <w:ind w:left="1152" w:firstLine="0"/>
        <w:rPr>
          <w:lang w:val="es-ES"/>
        </w:rPr>
      </w:pPr>
      <w:r w:rsidRPr="0031717F">
        <w:rPr>
          <w:lang w:val="es-ES"/>
        </w:rPr>
        <w:t>1-800-368-1019, 800-537-7697 (TDD)</w:t>
      </w:r>
    </w:p>
    <w:p w14:paraId="617E97E1" w14:textId="77777777" w:rsidR="00416EF1" w:rsidRPr="0031717F" w:rsidRDefault="00416EF1">
      <w:pPr>
        <w:spacing w:before="16" w:line="260" w:lineRule="exact"/>
        <w:rPr>
          <w:sz w:val="26"/>
          <w:szCs w:val="26"/>
          <w:lang w:val="es-ES"/>
        </w:rPr>
      </w:pPr>
    </w:p>
    <w:p w14:paraId="50958C1F" w14:textId="77777777" w:rsidR="00416EF1" w:rsidRPr="0031717F" w:rsidRDefault="00396488">
      <w:pPr>
        <w:pStyle w:val="BodyText"/>
        <w:ind w:left="1152" w:firstLine="0"/>
        <w:rPr>
          <w:lang w:val="es-ES"/>
        </w:rPr>
      </w:pPr>
      <w:r w:rsidRPr="0031717F">
        <w:rPr>
          <w:lang w:val="es-ES"/>
        </w:rPr>
        <w:t xml:space="preserve">Puede obtener formularios de quejas en </w:t>
      </w:r>
      <w:hyperlink r:id="rId10">
        <w:r w:rsidRPr="0031717F">
          <w:rPr>
            <w:color w:val="0000FF"/>
            <w:u w:val="single" w:color="0000FF"/>
            <w:lang w:val="es-ES"/>
          </w:rPr>
          <w:t>http://www.hhs.gov/ocr/office/file/index.html</w:t>
        </w:r>
      </w:hyperlink>
      <w:r w:rsidRPr="0031717F">
        <w:rPr>
          <w:color w:val="000000"/>
          <w:lang w:val="es-ES"/>
        </w:rPr>
        <w:t>.</w:t>
      </w:r>
    </w:p>
    <w:p w14:paraId="142D64FF" w14:textId="77777777" w:rsidR="00416EF1" w:rsidRPr="0031717F" w:rsidRDefault="00416EF1">
      <w:pPr>
        <w:rPr>
          <w:lang w:val="es-ES"/>
        </w:rPr>
        <w:sectPr w:rsidR="00416EF1" w:rsidRPr="0031717F">
          <w:pgSz w:w="12240" w:h="15840"/>
          <w:pgMar w:top="2200" w:right="0" w:bottom="620" w:left="0" w:header="314" w:footer="438" w:gutter="0"/>
          <w:cols w:space="720"/>
        </w:sectPr>
      </w:pPr>
    </w:p>
    <w:p w14:paraId="2C88350C" w14:textId="77777777" w:rsidR="00416EF1" w:rsidRPr="0031717F" w:rsidRDefault="00416EF1">
      <w:pPr>
        <w:spacing w:before="8" w:line="140" w:lineRule="exact"/>
        <w:rPr>
          <w:sz w:val="14"/>
          <w:szCs w:val="14"/>
          <w:lang w:val="es-ES"/>
        </w:rPr>
      </w:pPr>
    </w:p>
    <w:p w14:paraId="0067DFDC" w14:textId="77777777" w:rsidR="00416EF1" w:rsidRPr="0031717F" w:rsidRDefault="00416EF1">
      <w:pPr>
        <w:spacing w:line="200" w:lineRule="exact"/>
        <w:rPr>
          <w:sz w:val="20"/>
          <w:szCs w:val="20"/>
          <w:lang w:val="es-ES"/>
        </w:rPr>
      </w:pPr>
    </w:p>
    <w:p w14:paraId="2C03ADE0" w14:textId="77777777" w:rsidR="00416EF1" w:rsidRPr="0031717F" w:rsidRDefault="00416EF1">
      <w:pPr>
        <w:spacing w:line="200" w:lineRule="exact"/>
        <w:rPr>
          <w:sz w:val="20"/>
          <w:szCs w:val="20"/>
          <w:lang w:val="es-ES"/>
        </w:rPr>
      </w:pPr>
    </w:p>
    <w:p w14:paraId="243231A3" w14:textId="77777777" w:rsidR="00416EF1" w:rsidRPr="0031717F" w:rsidRDefault="00416EF1">
      <w:pPr>
        <w:spacing w:line="200" w:lineRule="exact"/>
        <w:rPr>
          <w:sz w:val="20"/>
          <w:szCs w:val="20"/>
          <w:lang w:val="es-ES"/>
        </w:rPr>
      </w:pPr>
    </w:p>
    <w:p w14:paraId="34A6F21D" w14:textId="77777777" w:rsidR="00416EF1" w:rsidRPr="0031717F" w:rsidRDefault="00396488">
      <w:pPr>
        <w:spacing w:before="73"/>
        <w:ind w:left="1814"/>
        <w:rPr>
          <w:rFonts w:ascii="Times New Roman" w:eastAsia="Times New Roman" w:hAnsi="Times New Roman" w:cs="Times New Roman"/>
          <w:sz w:val="20"/>
          <w:szCs w:val="20"/>
          <w:lang w:val="es-ES"/>
        </w:rPr>
      </w:pPr>
      <w:r w:rsidRPr="0031717F">
        <w:rPr>
          <w:rFonts w:ascii="Times New Roman" w:hAnsi="Times New Roman"/>
          <w:b/>
          <w:bCs/>
          <w:sz w:val="20"/>
          <w:szCs w:val="20"/>
          <w:lang w:val="es-ES"/>
        </w:rPr>
        <w:t>Apéndice A: los 15 principales idiomas de Iowa que hablan personas con dominio limitado del inglés (LEP)</w:t>
      </w:r>
    </w:p>
    <w:p w14:paraId="03A30959" w14:textId="77777777" w:rsidR="00416EF1" w:rsidRPr="0031717F" w:rsidRDefault="00416EF1">
      <w:pPr>
        <w:spacing w:line="200" w:lineRule="exact"/>
        <w:rPr>
          <w:sz w:val="20"/>
          <w:szCs w:val="20"/>
          <w:lang w:val="es-ES"/>
        </w:rPr>
      </w:pPr>
    </w:p>
    <w:p w14:paraId="20AA4166" w14:textId="77777777" w:rsidR="00416EF1" w:rsidRPr="0031717F" w:rsidRDefault="00416EF1">
      <w:pPr>
        <w:spacing w:line="200" w:lineRule="exact"/>
        <w:rPr>
          <w:sz w:val="20"/>
          <w:szCs w:val="20"/>
          <w:lang w:val="es-ES"/>
        </w:rPr>
      </w:pPr>
    </w:p>
    <w:p w14:paraId="3E9BA405" w14:textId="77777777" w:rsidR="00416EF1" w:rsidRPr="0031717F" w:rsidRDefault="00416EF1">
      <w:pPr>
        <w:spacing w:before="4" w:line="280" w:lineRule="exact"/>
        <w:rPr>
          <w:sz w:val="28"/>
          <w:szCs w:val="28"/>
          <w:lang w:val="es-ES"/>
        </w:rPr>
      </w:pPr>
    </w:p>
    <w:p w14:paraId="73F035F8" w14:textId="77777777" w:rsidR="00416EF1" w:rsidRPr="0031717F" w:rsidRDefault="00396488">
      <w:pPr>
        <w:numPr>
          <w:ilvl w:val="0"/>
          <w:numId w:val="2"/>
        </w:numPr>
        <w:tabs>
          <w:tab w:val="left" w:pos="719"/>
        </w:tabs>
        <w:ind w:left="720"/>
        <w:rPr>
          <w:rFonts w:ascii="Times New Roman" w:eastAsia="Times New Roman" w:hAnsi="Times New Roman" w:cs="Times New Roman"/>
          <w:sz w:val="20"/>
          <w:szCs w:val="20"/>
          <w:lang w:val="es-ES"/>
        </w:rPr>
      </w:pPr>
      <w:r w:rsidRPr="0031717F">
        <w:rPr>
          <w:rFonts w:ascii="Times New Roman" w:hAnsi="Times New Roman"/>
          <w:sz w:val="20"/>
          <w:szCs w:val="20"/>
          <w:lang w:val="es-ES"/>
        </w:rPr>
        <w:t>Español: ATENCIÓN: si habla español, tiene a su disposición servicios gratuitos de asistencia lingüística. Llame al 1-319-385-3141.</w:t>
      </w:r>
    </w:p>
    <w:p w14:paraId="61536959" w14:textId="77777777" w:rsidR="00416EF1" w:rsidRPr="0031717F" w:rsidRDefault="00416EF1">
      <w:pPr>
        <w:spacing w:before="4" w:line="130" w:lineRule="exact"/>
        <w:rPr>
          <w:sz w:val="13"/>
          <w:szCs w:val="13"/>
          <w:lang w:val="es-ES"/>
        </w:rPr>
      </w:pPr>
    </w:p>
    <w:p w14:paraId="57FD57B8" w14:textId="77777777" w:rsidR="00416EF1" w:rsidRPr="0031717F" w:rsidRDefault="00396488">
      <w:pPr>
        <w:tabs>
          <w:tab w:val="left" w:pos="719"/>
        </w:tabs>
        <w:ind w:left="360"/>
        <w:rPr>
          <w:rFonts w:ascii="Times New Roman" w:eastAsia="Times New Roman" w:hAnsi="Times New Roman" w:cs="Times New Roman"/>
          <w:sz w:val="20"/>
          <w:szCs w:val="20"/>
          <w:lang w:val="es-ES"/>
        </w:rPr>
      </w:pPr>
      <w:r w:rsidRPr="0031717F">
        <w:rPr>
          <w:rFonts w:ascii="Wingdings" w:hAnsi="Wingdings"/>
          <w:sz w:val="20"/>
          <w:szCs w:val="20"/>
          <w:lang w:val="es-ES"/>
        </w:rPr>
        <w:t></w:t>
      </w:r>
      <w:r w:rsidRPr="0031717F">
        <w:rPr>
          <w:rFonts w:ascii="Times New Roman" w:hAnsi="Times New Roman"/>
          <w:sz w:val="20"/>
          <w:szCs w:val="20"/>
          <w:lang w:val="es-ES"/>
        </w:rPr>
        <w:tab/>
        <w:t>Chino</w:t>
      </w:r>
      <w:r w:rsidRPr="0031717F">
        <w:rPr>
          <w:rFonts w:ascii="Arial" w:hAnsi="Arial"/>
          <w:sz w:val="20"/>
          <w:szCs w:val="20"/>
          <w:lang w:val="es-ES"/>
        </w:rPr>
        <w:t xml:space="preserve">:    </w:t>
      </w:r>
      <w:r w:rsidRPr="0031717F">
        <w:rPr>
          <w:rFonts w:ascii="Microsoft JhengHei" w:hAnsi="Microsoft JhengHei"/>
          <w:sz w:val="20"/>
          <w:szCs w:val="20"/>
          <w:lang w:val="es-ES"/>
        </w:rPr>
        <w:t>注意：如果您使用繁體中文，您可以免費獲得語言援助服務。請致電</w:t>
      </w:r>
      <w:r w:rsidRPr="0031717F">
        <w:rPr>
          <w:rFonts w:ascii="Microsoft JhengHei" w:hAnsi="Microsoft JhengHei"/>
          <w:sz w:val="20"/>
          <w:szCs w:val="20"/>
          <w:lang w:val="es-ES"/>
        </w:rPr>
        <w:t xml:space="preserve">    </w:t>
      </w:r>
      <w:r w:rsidRPr="0031717F">
        <w:rPr>
          <w:rFonts w:ascii="Times New Roman" w:hAnsi="Times New Roman"/>
          <w:sz w:val="20"/>
          <w:szCs w:val="20"/>
          <w:lang w:val="es-ES"/>
        </w:rPr>
        <w:t>1-319-385-3141.</w:t>
      </w:r>
    </w:p>
    <w:p w14:paraId="2D1B0643" w14:textId="77777777" w:rsidR="00416EF1" w:rsidRPr="0031717F" w:rsidRDefault="00416EF1">
      <w:pPr>
        <w:spacing w:before="11" w:line="260" w:lineRule="exact"/>
        <w:rPr>
          <w:sz w:val="26"/>
          <w:szCs w:val="26"/>
          <w:lang w:val="es-ES"/>
        </w:rPr>
      </w:pPr>
    </w:p>
    <w:p w14:paraId="00CBF8B5" w14:textId="77777777" w:rsidR="00416EF1" w:rsidRPr="0031717F" w:rsidRDefault="00396488">
      <w:pPr>
        <w:numPr>
          <w:ilvl w:val="0"/>
          <w:numId w:val="2"/>
        </w:numPr>
        <w:tabs>
          <w:tab w:val="left" w:pos="719"/>
        </w:tabs>
        <w:ind w:left="720"/>
        <w:rPr>
          <w:rFonts w:ascii="Times New Roman" w:eastAsia="Times New Roman" w:hAnsi="Times New Roman" w:cs="Times New Roman"/>
          <w:sz w:val="20"/>
          <w:szCs w:val="20"/>
          <w:lang w:val="es-ES"/>
        </w:rPr>
      </w:pPr>
      <w:r w:rsidRPr="0031717F">
        <w:rPr>
          <w:rFonts w:ascii="Times New Roman" w:hAnsi="Times New Roman"/>
          <w:sz w:val="20"/>
          <w:szCs w:val="20"/>
          <w:lang w:val="es-ES"/>
        </w:rPr>
        <w:t>Vietnamita: CHÚ Ý: Nếu bạn nói Tiếng Việt, có các dịch vụ hỗ trợ ngôn ngữ miễn phí dành cho bạn. Gọi số 1-319-385-3141.</w:t>
      </w:r>
    </w:p>
    <w:p w14:paraId="2C10EC5B" w14:textId="77777777" w:rsidR="00416EF1" w:rsidRPr="0031717F" w:rsidRDefault="00416EF1">
      <w:pPr>
        <w:spacing w:before="11" w:line="220" w:lineRule="exact"/>
        <w:rPr>
          <w:lang w:val="es-ES"/>
        </w:rPr>
      </w:pPr>
    </w:p>
    <w:p w14:paraId="2048262B" w14:textId="77777777" w:rsidR="00416EF1" w:rsidRPr="0031717F" w:rsidRDefault="00396488">
      <w:pPr>
        <w:numPr>
          <w:ilvl w:val="0"/>
          <w:numId w:val="2"/>
        </w:numPr>
        <w:tabs>
          <w:tab w:val="left" w:pos="719"/>
        </w:tabs>
        <w:spacing w:line="480" w:lineRule="auto"/>
        <w:ind w:left="720" w:right="300"/>
        <w:rPr>
          <w:rFonts w:ascii="Times New Roman" w:eastAsia="Times New Roman" w:hAnsi="Times New Roman" w:cs="Times New Roman"/>
          <w:sz w:val="20"/>
          <w:szCs w:val="20"/>
          <w:lang w:val="es-ES"/>
        </w:rPr>
      </w:pPr>
      <w:r w:rsidRPr="0031717F">
        <w:rPr>
          <w:rFonts w:ascii="Times New Roman" w:hAnsi="Times New Roman"/>
          <w:sz w:val="20"/>
          <w:szCs w:val="20"/>
          <w:lang w:val="es-ES"/>
        </w:rPr>
        <w:t>Serbocroata: OBAVJEŠTENJE: Ako govorite srpsko-hrvatski, usluge jezičke pomoći dostupne su vam besplatno. Nazovite 1-319-385- 3141.</w:t>
      </w:r>
    </w:p>
    <w:p w14:paraId="0AED0D10" w14:textId="77777777" w:rsidR="00416EF1" w:rsidRPr="0031717F" w:rsidRDefault="00396488">
      <w:pPr>
        <w:numPr>
          <w:ilvl w:val="0"/>
          <w:numId w:val="2"/>
        </w:numPr>
        <w:tabs>
          <w:tab w:val="left" w:pos="719"/>
        </w:tabs>
        <w:spacing w:before="6" w:line="480" w:lineRule="auto"/>
        <w:ind w:left="720" w:right="142"/>
        <w:rPr>
          <w:rFonts w:ascii="Times New Roman" w:eastAsia="Times New Roman" w:hAnsi="Times New Roman" w:cs="Times New Roman"/>
          <w:sz w:val="20"/>
          <w:szCs w:val="20"/>
          <w:lang w:val="es-ES"/>
        </w:rPr>
      </w:pPr>
      <w:r w:rsidRPr="0031717F">
        <w:rPr>
          <w:rFonts w:ascii="Times New Roman" w:hAnsi="Times New Roman"/>
          <w:sz w:val="20"/>
          <w:szCs w:val="20"/>
          <w:lang w:val="es-ES"/>
        </w:rPr>
        <w:t>Alemán: ACHTUNG: Wenn Sie Deutsch sprechen, stehen Ihnen kostenlos sprachliche Hilfsdienstleistungen zur Verfügung. Rufnummer: 1- 319-385-3141.</w:t>
      </w:r>
    </w:p>
    <w:p w14:paraId="431ADAF1" w14:textId="77777777" w:rsidR="00416EF1" w:rsidRPr="0031717F" w:rsidRDefault="00396488">
      <w:pPr>
        <w:tabs>
          <w:tab w:val="left" w:pos="719"/>
        </w:tabs>
        <w:spacing w:before="8"/>
        <w:ind w:left="360"/>
        <w:rPr>
          <w:rFonts w:ascii="Times New Roman" w:eastAsia="Times New Roman" w:hAnsi="Times New Roman" w:cs="Times New Roman"/>
          <w:sz w:val="20"/>
          <w:szCs w:val="20"/>
          <w:lang w:val="es-ES"/>
        </w:rPr>
      </w:pPr>
      <w:r w:rsidRPr="0031717F">
        <w:rPr>
          <w:rFonts w:ascii="Wingdings" w:hAnsi="Wingdings"/>
          <w:sz w:val="20"/>
          <w:szCs w:val="20"/>
          <w:lang w:val="es-ES"/>
        </w:rPr>
        <w:t></w:t>
      </w:r>
      <w:r w:rsidRPr="0031717F">
        <w:rPr>
          <w:rFonts w:ascii="Times New Roman" w:hAnsi="Times New Roman"/>
          <w:sz w:val="20"/>
          <w:szCs w:val="20"/>
          <w:lang w:val="es-ES"/>
        </w:rPr>
        <w:tab/>
        <w:t>Árabe: ةظوحلم:  اذإ تنك ثدحتت ركذا ةغللا، نإف تامدخ ةدعاسملا ةيوغللا رفاوتت كل ناجملاب.  لصتا مقرب 1-319-385-3141.</w:t>
      </w:r>
    </w:p>
    <w:p w14:paraId="784E339D" w14:textId="77777777" w:rsidR="00416EF1" w:rsidRPr="0031717F" w:rsidRDefault="00416EF1">
      <w:pPr>
        <w:spacing w:before="4" w:line="150" w:lineRule="exact"/>
        <w:rPr>
          <w:sz w:val="15"/>
          <w:szCs w:val="15"/>
          <w:lang w:val="es-ES"/>
        </w:rPr>
      </w:pPr>
    </w:p>
    <w:p w14:paraId="6B1F114F" w14:textId="77777777" w:rsidR="00416EF1" w:rsidRPr="0031717F" w:rsidRDefault="00416EF1">
      <w:pPr>
        <w:spacing w:line="150" w:lineRule="exact"/>
        <w:rPr>
          <w:sz w:val="15"/>
          <w:szCs w:val="15"/>
          <w:lang w:val="es-ES"/>
        </w:rPr>
        <w:sectPr w:rsidR="00416EF1" w:rsidRPr="0031717F">
          <w:pgSz w:w="12240" w:h="15840"/>
          <w:pgMar w:top="2200" w:right="0" w:bottom="620" w:left="0" w:header="314" w:footer="438" w:gutter="0"/>
          <w:cols w:space="720"/>
        </w:sectPr>
      </w:pPr>
    </w:p>
    <w:p w14:paraId="21E7E688" w14:textId="77777777" w:rsidR="00416EF1" w:rsidRPr="0031717F" w:rsidRDefault="00396488">
      <w:pPr>
        <w:tabs>
          <w:tab w:val="left" w:pos="719"/>
        </w:tabs>
        <w:spacing w:before="41"/>
        <w:ind w:left="360"/>
        <w:rPr>
          <w:rFonts w:ascii="Leelawadee UI" w:eastAsia="Leelawadee UI" w:hAnsi="Leelawadee UI" w:cs="Leelawadee UI"/>
          <w:sz w:val="20"/>
          <w:szCs w:val="20"/>
          <w:lang w:val="es-ES"/>
        </w:rPr>
      </w:pPr>
      <w:r w:rsidRPr="0031717F">
        <w:rPr>
          <w:rFonts w:ascii="Wingdings" w:hAnsi="Wingdings"/>
          <w:sz w:val="20"/>
          <w:szCs w:val="20"/>
          <w:lang w:val="es-ES"/>
        </w:rPr>
        <w:t></w:t>
      </w:r>
      <w:r w:rsidRPr="0031717F">
        <w:rPr>
          <w:rFonts w:ascii="Times New Roman" w:hAnsi="Times New Roman"/>
          <w:sz w:val="20"/>
          <w:szCs w:val="20"/>
          <w:lang w:val="es-ES"/>
        </w:rPr>
        <w:tab/>
        <w:t>Laosiano</w:t>
      </w:r>
      <w:r w:rsidRPr="0031717F">
        <w:rPr>
          <w:rFonts w:ascii="Arial" w:hAnsi="Arial"/>
          <w:sz w:val="20"/>
          <w:szCs w:val="20"/>
          <w:lang w:val="es-ES"/>
        </w:rPr>
        <w:t xml:space="preserve">: </w:t>
      </w:r>
      <w:r w:rsidRPr="0031717F">
        <w:rPr>
          <w:rFonts w:ascii="Leelawadee UI" w:hAnsi="Leelawadee UI"/>
          <w:sz w:val="20"/>
          <w:szCs w:val="20"/>
          <w:lang w:val="es-ES"/>
        </w:rPr>
        <w:t>ໂປດຊາບ</w:t>
      </w:r>
      <w:r w:rsidRPr="0031717F">
        <w:rPr>
          <w:rFonts w:ascii="Times New Roman" w:hAnsi="Times New Roman"/>
          <w:sz w:val="20"/>
          <w:szCs w:val="20"/>
          <w:lang w:val="es-ES"/>
        </w:rPr>
        <w:t xml:space="preserve">: </w:t>
      </w:r>
      <w:r w:rsidRPr="0031717F">
        <w:rPr>
          <w:rFonts w:ascii="Leelawadee UI" w:hAnsi="Leelawadee UI"/>
          <w:sz w:val="20"/>
          <w:szCs w:val="20"/>
          <w:lang w:val="es-ES"/>
        </w:rPr>
        <w:t>ຖ້ າວ່ າ ທ່ ານເ ວ້ າພາສາ ລາວ</w:t>
      </w:r>
      <w:r w:rsidRPr="0031717F">
        <w:rPr>
          <w:rFonts w:ascii="Times New Roman" w:hAnsi="Times New Roman"/>
          <w:sz w:val="20"/>
          <w:szCs w:val="20"/>
          <w:lang w:val="es-ES"/>
        </w:rPr>
        <w:t xml:space="preserve">, </w:t>
      </w:r>
      <w:r w:rsidRPr="0031717F">
        <w:rPr>
          <w:rFonts w:ascii="Leelawadee UI" w:hAnsi="Leelawadee UI"/>
          <w:sz w:val="20"/>
          <w:szCs w:val="20"/>
          <w:lang w:val="es-ES"/>
        </w:rPr>
        <w:t xml:space="preserve">ການໍບິລການຊ່ ວຍເຼືຫ </w:t>
      </w:r>
    </w:p>
    <w:p w14:paraId="5883B95C" w14:textId="77777777" w:rsidR="00416EF1" w:rsidRPr="0031717F" w:rsidRDefault="00396488">
      <w:pPr>
        <w:spacing w:before="48"/>
        <w:ind w:left="94"/>
        <w:rPr>
          <w:rFonts w:ascii="Times New Roman" w:eastAsia="Times New Roman" w:hAnsi="Times New Roman" w:cs="Times New Roman"/>
          <w:sz w:val="20"/>
          <w:szCs w:val="20"/>
          <w:lang w:val="es-ES"/>
        </w:rPr>
      </w:pPr>
      <w:r w:rsidRPr="0031717F">
        <w:rPr>
          <w:lang w:val="es-ES"/>
        </w:rPr>
        <w:br w:type="column"/>
      </w:r>
      <w:r w:rsidRPr="0031717F">
        <w:rPr>
          <w:rFonts w:ascii="Leelawadee UI" w:hAnsi="Leelawadee UI"/>
          <w:sz w:val="20"/>
          <w:szCs w:val="20"/>
          <w:lang w:val="es-ES"/>
        </w:rPr>
        <w:lastRenderedPageBreak/>
        <w:t>ອດ້ ານພາສາ</w:t>
      </w:r>
      <w:r w:rsidRPr="0031717F">
        <w:rPr>
          <w:rFonts w:ascii="Times New Roman" w:hAnsi="Times New Roman"/>
          <w:sz w:val="20"/>
          <w:szCs w:val="20"/>
          <w:lang w:val="es-ES"/>
        </w:rPr>
        <w:t xml:space="preserve">, </w:t>
      </w:r>
      <w:r w:rsidRPr="0031717F">
        <w:rPr>
          <w:rFonts w:ascii="Leelawadee UI" w:hAnsi="Leelawadee UI"/>
          <w:sz w:val="20"/>
          <w:szCs w:val="20"/>
          <w:lang w:val="es-ES"/>
        </w:rPr>
        <w:t>ໂດຍໍ່ບເສັ ຽຄ່ າ</w:t>
      </w:r>
      <w:r w:rsidRPr="0031717F">
        <w:rPr>
          <w:rFonts w:ascii="Times New Roman" w:hAnsi="Times New Roman"/>
          <w:sz w:val="20"/>
          <w:szCs w:val="20"/>
          <w:lang w:val="es-ES"/>
        </w:rPr>
        <w:t xml:space="preserve">, </w:t>
      </w:r>
      <w:r w:rsidRPr="0031717F">
        <w:rPr>
          <w:rFonts w:ascii="Leelawadee UI" w:hAnsi="Leelawadee UI"/>
          <w:sz w:val="20"/>
          <w:szCs w:val="20"/>
          <w:lang w:val="es-ES"/>
        </w:rPr>
        <w:t>ແມ່ ນີມພ້ ອມໃຫ້ ທ່ ານ</w:t>
      </w:r>
      <w:r w:rsidRPr="0031717F">
        <w:rPr>
          <w:rFonts w:ascii="Times New Roman" w:hAnsi="Times New Roman"/>
          <w:sz w:val="20"/>
          <w:szCs w:val="20"/>
          <w:lang w:val="es-ES"/>
        </w:rPr>
        <w:t xml:space="preserve">. </w:t>
      </w:r>
      <w:r w:rsidRPr="0031717F">
        <w:rPr>
          <w:rFonts w:ascii="Leelawadee UI" w:hAnsi="Leelawadee UI"/>
          <w:sz w:val="20"/>
          <w:szCs w:val="20"/>
          <w:lang w:val="es-ES"/>
        </w:rPr>
        <w:t xml:space="preserve">ໂທຣ </w:t>
      </w:r>
      <w:r w:rsidRPr="0031717F">
        <w:rPr>
          <w:rFonts w:ascii="Times New Roman" w:hAnsi="Times New Roman"/>
          <w:sz w:val="20"/>
          <w:szCs w:val="20"/>
          <w:lang w:val="es-ES"/>
        </w:rPr>
        <w:t>1-319-385-</w:t>
      </w:r>
    </w:p>
    <w:p w14:paraId="506AE2FA" w14:textId="77777777" w:rsidR="00416EF1" w:rsidRPr="0031717F" w:rsidRDefault="00416EF1">
      <w:pPr>
        <w:rPr>
          <w:rFonts w:ascii="Times New Roman" w:eastAsia="Times New Roman" w:hAnsi="Times New Roman" w:cs="Times New Roman"/>
          <w:sz w:val="20"/>
          <w:szCs w:val="20"/>
          <w:lang w:val="es-ES"/>
        </w:rPr>
        <w:sectPr w:rsidR="00416EF1" w:rsidRPr="0031717F">
          <w:type w:val="continuous"/>
          <w:pgSz w:w="12240" w:h="15840"/>
          <w:pgMar w:top="2200" w:right="0" w:bottom="620" w:left="0" w:header="720" w:footer="720" w:gutter="0"/>
          <w:cols w:num="2" w:space="720" w:equalWidth="0">
            <w:col w:w="6198" w:space="40"/>
            <w:col w:w="6002"/>
          </w:cols>
        </w:sectPr>
      </w:pPr>
    </w:p>
    <w:p w14:paraId="2F926185" w14:textId="77777777" w:rsidR="00416EF1" w:rsidRPr="0031717F" w:rsidRDefault="00416EF1">
      <w:pPr>
        <w:spacing w:before="4" w:line="160" w:lineRule="exact"/>
        <w:rPr>
          <w:sz w:val="16"/>
          <w:szCs w:val="16"/>
          <w:lang w:val="es-ES"/>
        </w:rPr>
      </w:pPr>
    </w:p>
    <w:p w14:paraId="1DB3F6D9" w14:textId="77777777" w:rsidR="00416EF1" w:rsidRPr="0031717F" w:rsidRDefault="00396488">
      <w:pPr>
        <w:spacing w:before="73"/>
        <w:ind w:left="720"/>
        <w:rPr>
          <w:rFonts w:ascii="Times New Roman" w:eastAsia="Times New Roman" w:hAnsi="Times New Roman" w:cs="Times New Roman"/>
          <w:sz w:val="20"/>
          <w:szCs w:val="20"/>
          <w:lang w:val="es-ES"/>
        </w:rPr>
      </w:pPr>
      <w:r w:rsidRPr="0031717F">
        <w:rPr>
          <w:rFonts w:ascii="Times New Roman" w:hAnsi="Times New Roman"/>
          <w:sz w:val="20"/>
          <w:szCs w:val="20"/>
          <w:lang w:val="es-ES"/>
        </w:rPr>
        <w:t>3141.</w:t>
      </w:r>
    </w:p>
    <w:p w14:paraId="1C1199E8" w14:textId="77777777" w:rsidR="00416EF1" w:rsidRPr="0031717F" w:rsidRDefault="00416EF1">
      <w:pPr>
        <w:spacing w:before="4" w:line="190" w:lineRule="exact"/>
        <w:rPr>
          <w:sz w:val="19"/>
          <w:szCs w:val="19"/>
          <w:lang w:val="es-ES"/>
        </w:rPr>
      </w:pPr>
    </w:p>
    <w:p w14:paraId="6A4A2029" w14:textId="77777777" w:rsidR="00416EF1" w:rsidRPr="0031717F" w:rsidRDefault="00396488">
      <w:pPr>
        <w:tabs>
          <w:tab w:val="left" w:pos="719"/>
        </w:tabs>
        <w:ind w:left="360"/>
        <w:rPr>
          <w:rFonts w:ascii="Times New Roman" w:eastAsia="Times New Roman" w:hAnsi="Times New Roman" w:cs="Times New Roman"/>
          <w:sz w:val="20"/>
          <w:szCs w:val="20"/>
          <w:lang w:val="es-ES"/>
        </w:rPr>
      </w:pPr>
      <w:r w:rsidRPr="0031717F">
        <w:rPr>
          <w:rFonts w:ascii="Wingdings" w:hAnsi="Wingdings"/>
          <w:sz w:val="20"/>
          <w:szCs w:val="20"/>
          <w:lang w:val="es-ES"/>
        </w:rPr>
        <w:t></w:t>
      </w:r>
      <w:r w:rsidRPr="0031717F">
        <w:rPr>
          <w:rFonts w:ascii="Times New Roman" w:hAnsi="Times New Roman"/>
          <w:sz w:val="20"/>
          <w:szCs w:val="20"/>
          <w:lang w:val="es-ES"/>
        </w:rPr>
        <w:tab/>
      </w:r>
      <w:r w:rsidRPr="0031717F">
        <w:rPr>
          <w:sz w:val="20"/>
          <w:szCs w:val="20"/>
          <w:lang w:val="es-ES"/>
        </w:rPr>
        <w:t>Coreano:</w:t>
      </w:r>
      <w:r w:rsidRPr="0031717F">
        <w:rPr>
          <w:rFonts w:ascii="Malgun Gothic" w:hAnsi="Malgun Gothic"/>
          <w:sz w:val="20"/>
          <w:szCs w:val="20"/>
          <w:lang w:val="es-ES"/>
        </w:rPr>
        <w:t xml:space="preserve"> </w:t>
      </w:r>
      <w:r w:rsidRPr="0031717F">
        <w:rPr>
          <w:rFonts w:ascii="Malgun Gothic" w:hAnsi="Malgun Gothic"/>
          <w:sz w:val="20"/>
          <w:szCs w:val="20"/>
          <w:lang w:val="es-ES"/>
        </w:rPr>
        <w:t>주의</w:t>
      </w:r>
      <w:r w:rsidRPr="0031717F">
        <w:rPr>
          <w:rFonts w:ascii="Times New Roman" w:hAnsi="Times New Roman"/>
          <w:sz w:val="20"/>
          <w:szCs w:val="20"/>
          <w:lang w:val="es-ES"/>
        </w:rPr>
        <w:t xml:space="preserve">: </w:t>
      </w:r>
      <w:r w:rsidRPr="0031717F">
        <w:rPr>
          <w:rFonts w:ascii="Malgun Gothic" w:hAnsi="Malgun Gothic"/>
          <w:sz w:val="20"/>
          <w:szCs w:val="20"/>
          <w:lang w:val="es-ES"/>
        </w:rPr>
        <w:t>한국어를</w:t>
      </w:r>
      <w:r w:rsidRPr="0031717F">
        <w:rPr>
          <w:rFonts w:ascii="Malgun Gothic" w:hAnsi="Malgun Gothic"/>
          <w:sz w:val="20"/>
          <w:szCs w:val="20"/>
          <w:lang w:val="es-ES"/>
        </w:rPr>
        <w:t xml:space="preserve"> </w:t>
      </w:r>
      <w:r w:rsidRPr="0031717F">
        <w:rPr>
          <w:rFonts w:ascii="Malgun Gothic" w:hAnsi="Malgun Gothic"/>
          <w:sz w:val="20"/>
          <w:szCs w:val="20"/>
          <w:lang w:val="es-ES"/>
        </w:rPr>
        <w:t>사용하시는</w:t>
      </w:r>
      <w:r w:rsidRPr="0031717F">
        <w:rPr>
          <w:rFonts w:ascii="Malgun Gothic" w:hAnsi="Malgun Gothic"/>
          <w:sz w:val="20"/>
          <w:szCs w:val="20"/>
          <w:lang w:val="es-ES"/>
        </w:rPr>
        <w:t xml:space="preserve"> </w:t>
      </w:r>
      <w:r w:rsidRPr="0031717F">
        <w:rPr>
          <w:rFonts w:ascii="Malgun Gothic" w:hAnsi="Malgun Gothic"/>
          <w:sz w:val="20"/>
          <w:szCs w:val="20"/>
          <w:lang w:val="es-ES"/>
        </w:rPr>
        <w:t>경우</w:t>
      </w:r>
      <w:r w:rsidRPr="0031717F">
        <w:rPr>
          <w:rFonts w:ascii="Times New Roman" w:hAnsi="Times New Roman"/>
          <w:sz w:val="20"/>
          <w:szCs w:val="20"/>
          <w:lang w:val="es-ES"/>
        </w:rPr>
        <w:t xml:space="preserve">, </w:t>
      </w:r>
      <w:r w:rsidRPr="0031717F">
        <w:rPr>
          <w:rFonts w:ascii="Malgun Gothic" w:hAnsi="Malgun Gothic"/>
          <w:sz w:val="20"/>
          <w:szCs w:val="20"/>
          <w:lang w:val="es-ES"/>
        </w:rPr>
        <w:t>언어</w:t>
      </w:r>
      <w:r w:rsidRPr="0031717F">
        <w:rPr>
          <w:rFonts w:ascii="Malgun Gothic" w:hAnsi="Malgun Gothic"/>
          <w:sz w:val="20"/>
          <w:szCs w:val="20"/>
          <w:lang w:val="es-ES"/>
        </w:rPr>
        <w:t xml:space="preserve"> </w:t>
      </w:r>
      <w:r w:rsidRPr="0031717F">
        <w:rPr>
          <w:rFonts w:ascii="Malgun Gothic" w:hAnsi="Malgun Gothic"/>
          <w:sz w:val="20"/>
          <w:szCs w:val="20"/>
          <w:lang w:val="es-ES"/>
        </w:rPr>
        <w:t>지원</w:t>
      </w:r>
      <w:r w:rsidRPr="0031717F">
        <w:rPr>
          <w:rFonts w:ascii="Malgun Gothic" w:hAnsi="Malgun Gothic"/>
          <w:sz w:val="20"/>
          <w:szCs w:val="20"/>
          <w:lang w:val="es-ES"/>
        </w:rPr>
        <w:t xml:space="preserve"> </w:t>
      </w:r>
      <w:r w:rsidRPr="0031717F">
        <w:rPr>
          <w:rFonts w:ascii="Malgun Gothic" w:hAnsi="Malgun Gothic"/>
          <w:sz w:val="20"/>
          <w:szCs w:val="20"/>
          <w:lang w:val="es-ES"/>
        </w:rPr>
        <w:t>서비스를</w:t>
      </w:r>
      <w:r w:rsidRPr="0031717F">
        <w:rPr>
          <w:rFonts w:ascii="Malgun Gothic" w:hAnsi="Malgun Gothic"/>
          <w:sz w:val="20"/>
          <w:szCs w:val="20"/>
          <w:lang w:val="es-ES"/>
        </w:rPr>
        <w:t xml:space="preserve"> </w:t>
      </w:r>
      <w:r w:rsidRPr="0031717F">
        <w:rPr>
          <w:rFonts w:ascii="Malgun Gothic" w:hAnsi="Malgun Gothic"/>
          <w:sz w:val="20"/>
          <w:szCs w:val="20"/>
          <w:lang w:val="es-ES"/>
        </w:rPr>
        <w:t>무료로</w:t>
      </w:r>
      <w:r w:rsidRPr="0031717F">
        <w:rPr>
          <w:rFonts w:ascii="Malgun Gothic" w:hAnsi="Malgun Gothic"/>
          <w:sz w:val="20"/>
          <w:szCs w:val="20"/>
          <w:lang w:val="es-ES"/>
        </w:rPr>
        <w:t xml:space="preserve"> </w:t>
      </w:r>
      <w:r w:rsidRPr="0031717F">
        <w:rPr>
          <w:rFonts w:ascii="Malgun Gothic" w:hAnsi="Malgun Gothic"/>
          <w:sz w:val="20"/>
          <w:szCs w:val="20"/>
          <w:lang w:val="es-ES"/>
        </w:rPr>
        <w:t>이용하실</w:t>
      </w:r>
      <w:r w:rsidRPr="0031717F">
        <w:rPr>
          <w:rFonts w:ascii="Malgun Gothic" w:hAnsi="Malgun Gothic"/>
          <w:sz w:val="20"/>
          <w:szCs w:val="20"/>
          <w:lang w:val="es-ES"/>
        </w:rPr>
        <w:t xml:space="preserve"> </w:t>
      </w:r>
      <w:r w:rsidRPr="0031717F">
        <w:rPr>
          <w:rFonts w:ascii="Malgun Gothic" w:hAnsi="Malgun Gothic"/>
          <w:sz w:val="20"/>
          <w:szCs w:val="20"/>
          <w:lang w:val="es-ES"/>
        </w:rPr>
        <w:t>수</w:t>
      </w:r>
      <w:r w:rsidRPr="0031717F">
        <w:rPr>
          <w:rFonts w:ascii="Malgun Gothic" w:hAnsi="Malgun Gothic"/>
          <w:sz w:val="20"/>
          <w:szCs w:val="20"/>
          <w:lang w:val="es-ES"/>
        </w:rPr>
        <w:t xml:space="preserve"> </w:t>
      </w:r>
      <w:r w:rsidRPr="0031717F">
        <w:rPr>
          <w:rFonts w:ascii="Malgun Gothic" w:hAnsi="Malgun Gothic"/>
          <w:sz w:val="20"/>
          <w:szCs w:val="20"/>
          <w:lang w:val="es-ES"/>
        </w:rPr>
        <w:t>있습니다</w:t>
      </w:r>
      <w:r w:rsidRPr="0031717F">
        <w:rPr>
          <w:rFonts w:ascii="Times New Roman" w:hAnsi="Times New Roman"/>
          <w:sz w:val="20"/>
          <w:szCs w:val="20"/>
          <w:lang w:val="es-ES"/>
        </w:rPr>
        <w:t>. 1-319-385-3141.</w:t>
      </w:r>
    </w:p>
    <w:p w14:paraId="38C0BEA7" w14:textId="77777777" w:rsidR="00416EF1" w:rsidRPr="0031717F" w:rsidRDefault="00416EF1">
      <w:pPr>
        <w:spacing w:before="3" w:line="180" w:lineRule="exact"/>
        <w:rPr>
          <w:sz w:val="18"/>
          <w:szCs w:val="18"/>
          <w:lang w:val="es-ES"/>
        </w:rPr>
      </w:pPr>
    </w:p>
    <w:p w14:paraId="555EECE0" w14:textId="77777777" w:rsidR="00416EF1" w:rsidRPr="0031717F" w:rsidRDefault="00416EF1">
      <w:pPr>
        <w:spacing w:line="200" w:lineRule="exact"/>
        <w:rPr>
          <w:sz w:val="20"/>
          <w:szCs w:val="20"/>
          <w:lang w:val="es-ES"/>
        </w:rPr>
      </w:pPr>
    </w:p>
    <w:p w14:paraId="35B22FE8" w14:textId="77777777" w:rsidR="00416EF1" w:rsidRPr="0031717F" w:rsidRDefault="00396488">
      <w:pPr>
        <w:tabs>
          <w:tab w:val="left" w:pos="719"/>
        </w:tabs>
        <w:ind w:left="360"/>
        <w:rPr>
          <w:rFonts w:ascii="Times New Roman" w:eastAsia="Times New Roman" w:hAnsi="Times New Roman" w:cs="Times New Roman"/>
          <w:sz w:val="20"/>
          <w:szCs w:val="20"/>
          <w:lang w:val="es-ES"/>
        </w:rPr>
      </w:pPr>
      <w:r w:rsidRPr="0031717F">
        <w:rPr>
          <w:rFonts w:ascii="Wingdings" w:hAnsi="Wingdings"/>
          <w:sz w:val="20"/>
          <w:szCs w:val="20"/>
          <w:lang w:val="es-ES"/>
        </w:rPr>
        <w:t></w:t>
      </w:r>
      <w:r w:rsidRPr="0031717F">
        <w:rPr>
          <w:rFonts w:ascii="Times New Roman" w:hAnsi="Times New Roman"/>
          <w:sz w:val="20"/>
          <w:szCs w:val="20"/>
          <w:lang w:val="es-ES"/>
        </w:rPr>
        <w:tab/>
        <w:t>Hindi</w:t>
      </w:r>
      <w:r w:rsidRPr="0031717F">
        <w:rPr>
          <w:rFonts w:ascii="Arial" w:hAnsi="Arial"/>
          <w:sz w:val="20"/>
          <w:szCs w:val="20"/>
          <w:lang w:val="es-ES"/>
        </w:rPr>
        <w:t xml:space="preserve">: </w:t>
      </w:r>
      <w:r w:rsidRPr="0031717F">
        <w:rPr>
          <w:rFonts w:ascii="Nirmala UI" w:hAnsi="Nirmala UI"/>
          <w:sz w:val="20"/>
          <w:szCs w:val="20"/>
          <w:lang w:val="es-ES"/>
        </w:rPr>
        <w:t>ध्यान दें</w:t>
      </w:r>
      <w:r w:rsidRPr="0031717F">
        <w:rPr>
          <w:rFonts w:ascii="Times New Roman" w:hAnsi="Times New Roman"/>
          <w:sz w:val="20"/>
          <w:szCs w:val="20"/>
          <w:lang w:val="es-ES"/>
        </w:rPr>
        <w:t xml:space="preserve">:    </w:t>
      </w:r>
      <w:r w:rsidRPr="0031717F">
        <w:rPr>
          <w:rFonts w:ascii="Nirmala UI" w:hAnsi="Nirmala UI"/>
          <w:sz w:val="20"/>
          <w:szCs w:val="20"/>
          <w:lang w:val="es-ES"/>
        </w:rPr>
        <w:t xml:space="preserve">यदद आप द  दिं ी बोलते    ैं तो आपके  दलए मफ्ु  त में भाषा स  ायता सवे   ाएिं उपलब्ध    ।ैं   </w:t>
      </w:r>
      <w:r w:rsidRPr="0031717F">
        <w:rPr>
          <w:rFonts w:ascii="Times New Roman" w:hAnsi="Times New Roman"/>
          <w:sz w:val="20"/>
          <w:szCs w:val="20"/>
          <w:lang w:val="es-ES"/>
        </w:rPr>
        <w:t>1-319-385-3141.</w:t>
      </w:r>
    </w:p>
    <w:p w14:paraId="0FE4ABA7" w14:textId="77777777" w:rsidR="00416EF1" w:rsidRPr="0031717F" w:rsidRDefault="00416EF1">
      <w:pPr>
        <w:spacing w:before="6" w:line="220" w:lineRule="exact"/>
        <w:rPr>
          <w:lang w:val="es-ES"/>
        </w:rPr>
      </w:pPr>
    </w:p>
    <w:p w14:paraId="5299ED60" w14:textId="17CE2032" w:rsidR="00416EF1" w:rsidRPr="0031717F" w:rsidRDefault="00396488">
      <w:pPr>
        <w:numPr>
          <w:ilvl w:val="0"/>
          <w:numId w:val="2"/>
        </w:numPr>
        <w:tabs>
          <w:tab w:val="left" w:pos="719"/>
        </w:tabs>
        <w:ind w:left="720"/>
        <w:rPr>
          <w:rFonts w:ascii="Times New Roman" w:eastAsia="Times New Roman" w:hAnsi="Times New Roman" w:cs="Times New Roman"/>
          <w:sz w:val="20"/>
          <w:szCs w:val="20"/>
          <w:lang w:val="es-ES"/>
        </w:rPr>
      </w:pPr>
      <w:r w:rsidRPr="0031717F">
        <w:rPr>
          <w:rFonts w:ascii="Times New Roman" w:hAnsi="Times New Roman"/>
          <w:sz w:val="20"/>
          <w:szCs w:val="20"/>
          <w:lang w:val="es-ES"/>
        </w:rPr>
        <w:t>Francés: ATTENTION: Si vous parlez français, des services d'aide linguistique vous sont proposés gratuitement. Appelez le 1-319-385-3141.</w:t>
      </w:r>
    </w:p>
    <w:p w14:paraId="76344F31" w14:textId="77777777" w:rsidR="00416EF1" w:rsidRPr="0031717F" w:rsidRDefault="00416EF1">
      <w:pPr>
        <w:spacing w:before="11" w:line="220" w:lineRule="exact"/>
        <w:rPr>
          <w:lang w:val="es-ES"/>
        </w:rPr>
      </w:pPr>
    </w:p>
    <w:p w14:paraId="4FCF0A67" w14:textId="77777777" w:rsidR="00416EF1" w:rsidRPr="0031717F" w:rsidRDefault="00396488">
      <w:pPr>
        <w:numPr>
          <w:ilvl w:val="0"/>
          <w:numId w:val="2"/>
        </w:numPr>
        <w:tabs>
          <w:tab w:val="left" w:pos="719"/>
        </w:tabs>
        <w:spacing w:line="478" w:lineRule="auto"/>
        <w:ind w:left="720" w:right="55"/>
        <w:rPr>
          <w:rFonts w:ascii="Times New Roman" w:eastAsia="Times New Roman" w:hAnsi="Times New Roman" w:cs="Times New Roman"/>
          <w:sz w:val="20"/>
          <w:szCs w:val="20"/>
          <w:lang w:val="es-ES"/>
        </w:rPr>
      </w:pPr>
      <w:r w:rsidRPr="0031717F">
        <w:rPr>
          <w:rFonts w:ascii="Times New Roman" w:hAnsi="Times New Roman"/>
          <w:sz w:val="20"/>
          <w:szCs w:val="20"/>
          <w:lang w:val="es-ES"/>
        </w:rPr>
        <w:t>Alemán de Pensilvania: Wann du [Deitsch (Pennsylvania German / Dutch)] schwetzscht, kannscht du mitaus Koschte ebber gricke, ass dihr helft mit die englisch Schprooch. Ruf selli Nummer uff: Call 1-319-385-3141.</w:t>
      </w:r>
    </w:p>
    <w:p w14:paraId="54CEF825" w14:textId="77777777" w:rsidR="00416EF1" w:rsidRPr="0031717F" w:rsidRDefault="00396488">
      <w:pPr>
        <w:tabs>
          <w:tab w:val="left" w:pos="719"/>
        </w:tabs>
        <w:spacing w:line="253" w:lineRule="exact"/>
        <w:ind w:left="360"/>
        <w:rPr>
          <w:rFonts w:ascii="Times New Roman" w:eastAsia="Times New Roman" w:hAnsi="Times New Roman" w:cs="Times New Roman"/>
          <w:sz w:val="20"/>
          <w:szCs w:val="20"/>
          <w:lang w:val="es-ES"/>
        </w:rPr>
      </w:pPr>
      <w:r w:rsidRPr="0031717F">
        <w:rPr>
          <w:rFonts w:ascii="Wingdings" w:hAnsi="Wingdings"/>
          <w:sz w:val="20"/>
          <w:szCs w:val="20"/>
          <w:lang w:val="es-ES"/>
        </w:rPr>
        <w:t></w:t>
      </w:r>
      <w:r w:rsidRPr="0031717F">
        <w:rPr>
          <w:rFonts w:ascii="Times New Roman" w:hAnsi="Times New Roman"/>
          <w:sz w:val="20"/>
          <w:szCs w:val="20"/>
          <w:lang w:val="es-ES"/>
        </w:rPr>
        <w:tab/>
        <w:t>Tailandés</w:t>
      </w:r>
      <w:r w:rsidRPr="0031717F">
        <w:rPr>
          <w:rFonts w:ascii="Arial" w:hAnsi="Arial"/>
          <w:sz w:val="20"/>
          <w:szCs w:val="20"/>
          <w:lang w:val="es-ES"/>
        </w:rPr>
        <w:t xml:space="preserve">: </w:t>
      </w:r>
      <w:r w:rsidRPr="0031717F">
        <w:rPr>
          <w:rFonts w:ascii="Leelawadee UI" w:hAnsi="Leelawadee UI"/>
          <w:sz w:val="20"/>
          <w:szCs w:val="20"/>
          <w:lang w:val="es-ES"/>
        </w:rPr>
        <w:t>เรียน</w:t>
      </w:r>
      <w:r w:rsidRPr="0031717F">
        <w:rPr>
          <w:rFonts w:ascii="Times New Roman" w:hAnsi="Times New Roman"/>
          <w:sz w:val="20"/>
          <w:szCs w:val="20"/>
          <w:lang w:val="es-ES"/>
        </w:rPr>
        <w:t xml:space="preserve">: </w:t>
      </w:r>
      <w:r w:rsidRPr="0031717F">
        <w:rPr>
          <w:rFonts w:ascii="Leelawadee UI" w:hAnsi="Leelawadee UI"/>
          <w:sz w:val="20"/>
          <w:szCs w:val="20"/>
          <w:lang w:val="es-ES"/>
        </w:rPr>
        <w:t xml:space="preserve">ถา้ คุณพูดภาษาไทยคุณสามารถใชบ้ ริการช่วยเหลือทางภาษาไดฟ้ รี โทร </w:t>
      </w:r>
      <w:r w:rsidRPr="0031717F">
        <w:rPr>
          <w:rFonts w:ascii="Times New Roman" w:hAnsi="Times New Roman"/>
          <w:sz w:val="20"/>
          <w:szCs w:val="20"/>
          <w:lang w:val="es-ES"/>
        </w:rPr>
        <w:t>1-319-385-3141.</w:t>
      </w:r>
    </w:p>
    <w:p w14:paraId="23127E68" w14:textId="77777777" w:rsidR="00416EF1" w:rsidRPr="0031717F" w:rsidRDefault="00416EF1">
      <w:pPr>
        <w:spacing w:before="18" w:line="280" w:lineRule="exact"/>
        <w:rPr>
          <w:sz w:val="28"/>
          <w:szCs w:val="28"/>
          <w:lang w:val="es-ES"/>
        </w:rPr>
      </w:pPr>
    </w:p>
    <w:p w14:paraId="178822E4" w14:textId="77777777" w:rsidR="00416EF1" w:rsidRPr="0031717F" w:rsidRDefault="00396488">
      <w:pPr>
        <w:numPr>
          <w:ilvl w:val="0"/>
          <w:numId w:val="2"/>
        </w:numPr>
        <w:tabs>
          <w:tab w:val="left" w:pos="719"/>
        </w:tabs>
        <w:ind w:left="720"/>
        <w:rPr>
          <w:rFonts w:ascii="Times New Roman" w:eastAsia="Times New Roman" w:hAnsi="Times New Roman" w:cs="Times New Roman"/>
          <w:sz w:val="20"/>
          <w:szCs w:val="20"/>
          <w:lang w:val="es-ES"/>
        </w:rPr>
      </w:pPr>
      <w:r w:rsidRPr="0031717F">
        <w:rPr>
          <w:rFonts w:ascii="Times New Roman" w:hAnsi="Times New Roman"/>
          <w:sz w:val="20"/>
          <w:szCs w:val="20"/>
          <w:lang w:val="es-ES"/>
        </w:rPr>
        <w:t>Tagalo: PAUNAWA: Kung nagsasalita ka ng Tagalog, maaari kang gumamit ng mga serbisyo ng tulong sa wika nang walang bayad.</w:t>
      </w:r>
    </w:p>
    <w:p w14:paraId="5CAF46C3" w14:textId="77777777" w:rsidR="00416EF1" w:rsidRPr="0031717F" w:rsidRDefault="00416EF1">
      <w:pPr>
        <w:spacing w:before="11" w:line="220" w:lineRule="exact"/>
        <w:rPr>
          <w:lang w:val="es-ES"/>
        </w:rPr>
      </w:pPr>
    </w:p>
    <w:p w14:paraId="4B3AA10C" w14:textId="77777777" w:rsidR="00416EF1" w:rsidRPr="0031717F" w:rsidRDefault="00396488">
      <w:pPr>
        <w:ind w:left="720"/>
        <w:rPr>
          <w:rFonts w:ascii="Times New Roman" w:eastAsia="Times New Roman" w:hAnsi="Times New Roman" w:cs="Times New Roman"/>
          <w:sz w:val="20"/>
          <w:szCs w:val="20"/>
          <w:lang w:val="es-ES"/>
        </w:rPr>
      </w:pPr>
      <w:r w:rsidRPr="0031717F">
        <w:rPr>
          <w:rFonts w:ascii="Times New Roman" w:hAnsi="Times New Roman"/>
          <w:sz w:val="20"/>
          <w:szCs w:val="20"/>
          <w:lang w:val="es-ES"/>
        </w:rPr>
        <w:t>Tumawag sa 1-319-385-3141.</w:t>
      </w:r>
    </w:p>
    <w:p w14:paraId="23412D04" w14:textId="77777777" w:rsidR="00416EF1" w:rsidRPr="0031717F" w:rsidRDefault="00416EF1">
      <w:pPr>
        <w:spacing w:before="12" w:line="220" w:lineRule="exact"/>
        <w:rPr>
          <w:lang w:val="es-ES"/>
        </w:rPr>
      </w:pPr>
    </w:p>
    <w:p w14:paraId="1668BC43" w14:textId="2685366E" w:rsidR="00416EF1" w:rsidRPr="0031717F" w:rsidRDefault="00396488">
      <w:pPr>
        <w:numPr>
          <w:ilvl w:val="0"/>
          <w:numId w:val="2"/>
        </w:numPr>
        <w:tabs>
          <w:tab w:val="left" w:pos="719"/>
        </w:tabs>
        <w:spacing w:line="341" w:lineRule="auto"/>
        <w:ind w:left="720" w:right="2227"/>
        <w:rPr>
          <w:rFonts w:ascii="Times New Roman" w:eastAsia="Times New Roman" w:hAnsi="Times New Roman" w:cs="Times New Roman"/>
          <w:sz w:val="20"/>
          <w:szCs w:val="20"/>
          <w:lang w:val="es-ES"/>
        </w:rPr>
      </w:pPr>
      <w:r w:rsidRPr="0031717F">
        <w:rPr>
          <w:rFonts w:ascii="Times New Roman" w:hAnsi="Times New Roman"/>
          <w:sz w:val="20"/>
          <w:szCs w:val="20"/>
          <w:lang w:val="es-ES"/>
        </w:rPr>
        <w:t xml:space="preserve">Karen: </w:t>
      </w:r>
      <w:r w:rsidR="00434DE6">
        <w:rPr>
          <w:noProof/>
          <w:lang w:val="en-US"/>
        </w:rPr>
        <w:drawing>
          <wp:inline distT="0" distB="0" distL="0" distR="0" wp14:anchorId="49D9C5AC" wp14:editId="403E0651">
            <wp:extent cx="6233160" cy="36576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3160" cy="365760"/>
                    </a:xfrm>
                    <a:prstGeom prst="rect">
                      <a:avLst/>
                    </a:prstGeom>
                    <a:noFill/>
                    <a:ln>
                      <a:noFill/>
                    </a:ln>
                  </pic:spPr>
                </pic:pic>
              </a:graphicData>
            </a:graphic>
          </wp:inline>
        </w:drawing>
      </w:r>
      <w:r w:rsidRPr="0031717F">
        <w:rPr>
          <w:rFonts w:ascii="Times New Roman" w:hAnsi="Times New Roman"/>
          <w:sz w:val="20"/>
          <w:szCs w:val="20"/>
          <w:lang w:val="es-ES"/>
        </w:rPr>
        <w:t>1-319-385-3141.</w:t>
      </w:r>
    </w:p>
    <w:p w14:paraId="4B0B0698" w14:textId="77777777" w:rsidR="00416EF1" w:rsidRPr="0031717F" w:rsidRDefault="00416EF1">
      <w:pPr>
        <w:spacing w:before="7" w:line="130" w:lineRule="exact"/>
        <w:rPr>
          <w:sz w:val="13"/>
          <w:szCs w:val="13"/>
          <w:lang w:val="es-ES"/>
        </w:rPr>
      </w:pPr>
    </w:p>
    <w:p w14:paraId="0108CE2A" w14:textId="77777777" w:rsidR="00416EF1" w:rsidRPr="0031717F" w:rsidRDefault="00396488">
      <w:pPr>
        <w:numPr>
          <w:ilvl w:val="0"/>
          <w:numId w:val="1"/>
        </w:numPr>
        <w:tabs>
          <w:tab w:val="left" w:pos="719"/>
        </w:tabs>
        <w:ind w:left="720"/>
        <w:rPr>
          <w:rFonts w:ascii="Times New Roman" w:eastAsia="Times New Roman" w:hAnsi="Times New Roman" w:cs="Times New Roman"/>
          <w:sz w:val="20"/>
          <w:szCs w:val="20"/>
          <w:lang w:val="es-ES"/>
        </w:rPr>
      </w:pPr>
      <w:r w:rsidRPr="0031717F">
        <w:rPr>
          <w:rFonts w:ascii="Times New Roman" w:hAnsi="Times New Roman"/>
          <w:sz w:val="20"/>
          <w:szCs w:val="20"/>
          <w:lang w:val="es-ES"/>
        </w:rPr>
        <w:t>Ruso: ВНИМАНИЕ: Если вы говорите на русском языке, то вам доступны бесплатные услуги перевода. Звоните 1-319-385-3141.</w:t>
      </w:r>
    </w:p>
    <w:sectPr w:rsidR="00416EF1" w:rsidRPr="0031717F">
      <w:type w:val="continuous"/>
      <w:pgSz w:w="12240" w:h="15840"/>
      <w:pgMar w:top="2200" w:right="0" w:bottom="62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EBF61" w14:textId="77777777" w:rsidR="005E2A7B" w:rsidRDefault="005E2A7B">
      <w:r>
        <w:separator/>
      </w:r>
    </w:p>
  </w:endnote>
  <w:endnote w:type="continuationSeparator" w:id="0">
    <w:p w14:paraId="1FF081AC" w14:textId="77777777" w:rsidR="005E2A7B" w:rsidRDefault="005E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Leelawadee UI">
    <w:panose1 w:val="020B0502040204020203"/>
    <w:charset w:val="00"/>
    <w:family w:val="swiss"/>
    <w:pitch w:val="variable"/>
    <w:sig w:usb0="A3000003" w:usb1="00000000" w:usb2="00010000" w:usb3="00000000" w:csb0="00010101" w:csb1="00000000"/>
  </w:font>
  <w:font w:name="Malgun Gothic">
    <w:panose1 w:val="020B0503020000020004"/>
    <w:charset w:val="81"/>
    <w:family w:val="swiss"/>
    <w:pitch w:val="variable"/>
    <w:sig w:usb0="9000002F" w:usb1="29D77CFB" w:usb2="00000012" w:usb3="00000000" w:csb0="00080001"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94C60" w14:textId="1A499317" w:rsidR="00416EF1" w:rsidRDefault="00434DE6">
    <w:pPr>
      <w:spacing w:line="200" w:lineRule="exact"/>
      <w:rPr>
        <w:sz w:val="20"/>
        <w:szCs w:val="20"/>
      </w:rPr>
    </w:pPr>
    <w:r>
      <w:rPr>
        <w:noProof/>
        <w:lang w:val="en-US"/>
      </w:rPr>
      <mc:AlternateContent>
        <mc:Choice Requires="wps">
          <w:drawing>
            <wp:anchor distT="0" distB="0" distL="114300" distR="114300" simplePos="0" relativeHeight="251658752" behindDoc="1" locked="0" layoutInCell="1" allowOverlap="1" wp14:anchorId="226FBB86" wp14:editId="6B82F6F9">
              <wp:simplePos x="0" y="0"/>
              <wp:positionH relativeFrom="page">
                <wp:posOffset>3430905</wp:posOffset>
              </wp:positionH>
              <wp:positionV relativeFrom="page">
                <wp:posOffset>9640570</wp:posOffset>
              </wp:positionV>
              <wp:extent cx="800100" cy="151765"/>
              <wp:effectExtent l="1905" t="127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88297" w14:textId="48B307A4" w:rsidR="00416EF1" w:rsidRDefault="00396488" w:rsidP="00766365">
                          <w:pPr>
                            <w:spacing w:line="224" w:lineRule="exact"/>
                            <w:ind w:left="20" w:right="-594"/>
                            <w:rPr>
                              <w:rFonts w:ascii="Times New Roman" w:eastAsia="Times New Roman" w:hAnsi="Times New Roman" w:cs="Times New Roman"/>
                              <w:sz w:val="20"/>
                              <w:szCs w:val="20"/>
                            </w:rPr>
                          </w:pPr>
                          <w:r>
                            <w:rPr>
                              <w:rFonts w:ascii="Times New Roman" w:hAnsi="Times New Roman"/>
                              <w:sz w:val="20"/>
                              <w:szCs w:val="20"/>
                            </w:rPr>
                            <w:t xml:space="preserve">Página </w:t>
                          </w:r>
                          <w:r>
                            <w:fldChar w:fldCharType="begin"/>
                          </w:r>
                          <w:r>
                            <w:rPr>
                              <w:rFonts w:ascii="Times New Roman" w:eastAsia="Times New Roman" w:hAnsi="Times New Roman" w:cs="Times New Roman"/>
                              <w:b/>
                              <w:bCs/>
                              <w:sz w:val="20"/>
                              <w:szCs w:val="20"/>
                            </w:rPr>
                            <w:instrText xml:space="preserve"> PAGE </w:instrText>
                          </w:r>
                          <w:r>
                            <w:fldChar w:fldCharType="separate"/>
                          </w:r>
                          <w:r w:rsidR="00BA43DC">
                            <w:rPr>
                              <w:rFonts w:ascii="Times New Roman" w:eastAsia="Times New Roman" w:hAnsi="Times New Roman" w:cs="Times New Roman"/>
                              <w:b/>
                              <w:bCs/>
                              <w:noProof/>
                              <w:sz w:val="20"/>
                              <w:szCs w:val="20"/>
                            </w:rPr>
                            <w:t>1</w:t>
                          </w:r>
                          <w:r>
                            <w:fldChar w:fldCharType="end"/>
                          </w:r>
                          <w:r>
                            <w:rPr>
                              <w:rFonts w:ascii="Times New Roman" w:hAnsi="Times New Roman"/>
                              <w:b/>
                              <w:bCs/>
                              <w:sz w:val="20"/>
                              <w:szCs w:val="20"/>
                            </w:rPr>
                            <w:t xml:space="preserve"> </w:t>
                          </w:r>
                          <w:r>
                            <w:rPr>
                              <w:rFonts w:ascii="Times New Roman" w:hAnsi="Times New Roman"/>
                              <w:sz w:val="20"/>
                              <w:szCs w:val="20"/>
                            </w:rPr>
                            <w:t xml:space="preserve">de </w:t>
                          </w:r>
                          <w:r>
                            <w:rPr>
                              <w:rFonts w:ascii="Times New Roman" w:hAnsi="Times New Roman"/>
                              <w:b/>
                              <w:bCs/>
                              <w:sz w:val="20"/>
                              <w:szCs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FBB86" id="_x0000_t202" coordsize="21600,21600" o:spt="202" path="m,l,21600r21600,l21600,xe">
              <v:stroke joinstyle="miter"/>
              <v:path gradientshapeok="t" o:connecttype="rect"/>
            </v:shapetype>
            <v:shape id="Text Box 1" o:spid="_x0000_s1028" type="#_x0000_t202" style="position:absolute;margin-left:270.15pt;margin-top:759.1pt;width:63pt;height:1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" filled="f" stroked="f">
              <v:textbox inset="0,0,0,0">
                <w:txbxContent>
                  <w:p w14:paraId="7AE88297" w14:textId="48B307A4" w:rsidR="00416EF1" w:rsidRDefault="00396488" w:rsidP="00766365">
                    <w:pPr>
                      <w:spacing w:line="224" w:lineRule="exact"/>
                      <w:ind w:left="20" w:right="-594"/>
                      <w:rPr>
                        <w:rFonts w:ascii="Times New Roman" w:eastAsia="Times New Roman" w:hAnsi="Times New Roman" w:cs="Times New Roman"/>
                        <w:sz w:val="20"/>
                        <w:szCs w:val="20"/>
                      </w:rPr>
                    </w:pPr>
                    <w:r>
                      <w:rPr>
                        <w:rFonts w:ascii="Times New Roman" w:hAnsi="Times New Roman"/>
                        <w:sz w:val="20"/>
                        <w:szCs w:val="20"/>
                      </w:rPr>
                      <w:t xml:space="preserve">Página </w:t>
                    </w:r>
                    <w:r>
                      <w:fldChar w:fldCharType="begin"/>
                    </w:r>
                    <w:r>
                      <w:rPr>
                        <w:rFonts w:ascii="Times New Roman" w:eastAsia="Times New Roman" w:hAnsi="Times New Roman" w:cs="Times New Roman"/>
                        <w:b/>
                        <w:bCs/>
                        <w:sz w:val="20"/>
                        <w:szCs w:val="20"/>
                      </w:rPr>
                      <w:instrText xml:space="preserve"> PAGE </w:instrText>
                    </w:r>
                    <w:r>
                      <w:fldChar w:fldCharType="separate"/>
                    </w:r>
                    <w:r w:rsidR="00BA43DC">
                      <w:rPr>
                        <w:rFonts w:ascii="Times New Roman" w:eastAsia="Times New Roman" w:hAnsi="Times New Roman" w:cs="Times New Roman"/>
                        <w:b/>
                        <w:bCs/>
                        <w:noProof/>
                        <w:sz w:val="20"/>
                        <w:szCs w:val="20"/>
                      </w:rPr>
                      <w:t>1</w:t>
                    </w:r>
                    <w:r>
                      <w:fldChar w:fldCharType="end"/>
                    </w:r>
                    <w:r>
                      <w:rPr>
                        <w:rFonts w:ascii="Times New Roman" w:hAnsi="Times New Roman"/>
                        <w:b/>
                        <w:bCs/>
                        <w:sz w:val="20"/>
                        <w:szCs w:val="20"/>
                      </w:rPr>
                      <w:t xml:space="preserve"> </w:t>
                    </w:r>
                    <w:r>
                      <w:rPr>
                        <w:rFonts w:ascii="Times New Roman" w:hAnsi="Times New Roman"/>
                        <w:sz w:val="20"/>
                        <w:szCs w:val="20"/>
                      </w:rPr>
                      <w:t xml:space="preserve">de </w:t>
                    </w:r>
                    <w:r>
                      <w:rPr>
                        <w:rFonts w:ascii="Times New Roman" w:hAnsi="Times New Roman"/>
                        <w:b/>
                        <w:bCs/>
                        <w:sz w:val="20"/>
                        <w:szCs w:val="20"/>
                      </w:rPr>
                      <w:t>5</w:t>
                    </w:r>
                  </w:p>
                </w:txbxContent>
              </v:textbox>
              <w10:wrap anchorx="page" anchory="page"/>
            </v:shape>
          </w:pict>
        </mc:Fallback>
      </mc:AlternateContent>
    </w:r>
    <w:r>
      <w:rPr>
        <w:noProof/>
        <w:lang w:val="en-US"/>
      </w:rPr>
      <mc:AlternateContent>
        <mc:Choice Requires="wps">
          <w:drawing>
            <wp:anchor distT="0" distB="0" distL="114300" distR="114300" simplePos="0" relativeHeight="251657728" behindDoc="1" locked="0" layoutInCell="1" allowOverlap="1" wp14:anchorId="5233A5E2" wp14:editId="7B390FED">
              <wp:simplePos x="0" y="0"/>
              <wp:positionH relativeFrom="page">
                <wp:posOffset>718820</wp:posOffset>
              </wp:positionH>
              <wp:positionV relativeFrom="page">
                <wp:posOffset>9640570</wp:posOffset>
              </wp:positionV>
              <wp:extent cx="934085" cy="163195"/>
              <wp:effectExtent l="4445" t="127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9D727" w14:textId="2529A44B" w:rsidR="00416EF1" w:rsidRDefault="00396488">
                          <w:pPr>
                            <w:spacing w:line="224" w:lineRule="exact"/>
                            <w:ind w:left="20"/>
                            <w:rPr>
                              <w:rFonts w:ascii="Times New Roman" w:eastAsia="Times New Roman" w:hAnsi="Times New Roman" w:cs="Times New Roman"/>
                              <w:sz w:val="20"/>
                              <w:szCs w:val="20"/>
                            </w:rPr>
                          </w:pPr>
                          <w:r>
                            <w:rPr>
                              <w:rFonts w:ascii="Times New Roman" w:hAnsi="Times New Roman"/>
                              <w:sz w:val="20"/>
                              <w:szCs w:val="20"/>
                            </w:rPr>
                            <w:t xml:space="preserve">Enero de </w:t>
                          </w:r>
                          <w:r w:rsidR="00AF0677">
                            <w:rPr>
                              <w:rFonts w:ascii="Times New Roman" w:hAnsi="Times New Roman"/>
                              <w:sz w:val="20"/>
                              <w:szCs w:val="20"/>
                              <w:lang w:val="en-US"/>
                            </w:rPr>
                            <w:t>2</w:t>
                          </w:r>
                          <w:r>
                            <w:rPr>
                              <w:rFonts w:ascii="Times New Roman" w:hAnsi="Times New Roman"/>
                              <w:sz w:val="20"/>
                              <w:szCs w:val="20"/>
                            </w:rPr>
                            <w:t>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3A5E2" id="Text Box 2" o:spid="_x0000_s1027" type="#_x0000_t202" style="position:absolute;margin-left:56.6pt;margin-top:759.1pt;width:73.55pt;height:1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91jrQIAAK8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" filled="f" stroked="f">
              <v:textbox inset="0,0,0,0">
                <w:txbxContent>
                  <w:p w14:paraId="3379D727" w14:textId="2529A44B" w:rsidR="00416EF1" w:rsidRDefault="00396488">
                    <w:pPr>
                      <w:spacing w:line="224" w:lineRule="exact"/>
                      <w:ind w:left="20"/>
                      <w:rPr>
                        <w:rFonts w:ascii="Times New Roman" w:eastAsia="Times New Roman" w:hAnsi="Times New Roman" w:cs="Times New Roman"/>
                        <w:sz w:val="20"/>
                        <w:szCs w:val="20"/>
                      </w:rPr>
                    </w:pPr>
                    <w:r>
                      <w:rPr>
                        <w:rFonts w:ascii="Times New Roman" w:hAnsi="Times New Roman"/>
                        <w:sz w:val="20"/>
                        <w:szCs w:val="20"/>
                      </w:rPr>
                      <w:t xml:space="preserve">Enero de </w:t>
                    </w:r>
                    <w:r w:rsidR="00AF0677">
                      <w:rPr>
                        <w:rFonts w:ascii="Times New Roman" w:hAnsi="Times New Roman"/>
                        <w:sz w:val="20"/>
                        <w:szCs w:val="20"/>
                        <w:lang w:val="en-US"/>
                      </w:rPr>
                      <w:t>2</w:t>
                    </w:r>
                    <w:r>
                      <w:rPr>
                        <w:rFonts w:ascii="Times New Roman" w:hAnsi="Times New Roman"/>
                        <w:sz w:val="20"/>
                        <w:szCs w:val="20"/>
                      </w:rPr>
                      <w:t>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087AA" w14:textId="77777777" w:rsidR="005E2A7B" w:rsidRDefault="005E2A7B">
      <w:r>
        <w:separator/>
      </w:r>
    </w:p>
  </w:footnote>
  <w:footnote w:type="continuationSeparator" w:id="0">
    <w:p w14:paraId="55713451" w14:textId="77777777" w:rsidR="005E2A7B" w:rsidRDefault="005E2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9A239" w14:textId="21926C3D" w:rsidR="00416EF1" w:rsidRDefault="00BA43DC">
    <w:pPr>
      <w:spacing w:line="200" w:lineRule="exact"/>
      <w:rPr>
        <w:sz w:val="20"/>
        <w:szCs w:val="20"/>
      </w:rPr>
    </w:pPr>
    <w:r>
      <w:rPr>
        <w:noProof/>
        <w:sz w:val="20"/>
        <w:szCs w:val="20"/>
        <w:lang w:val="en-US"/>
      </w:rPr>
      <mc:AlternateContent>
        <mc:Choice Requires="wps">
          <w:drawing>
            <wp:anchor distT="0" distB="0" distL="114300" distR="114300" simplePos="0" relativeHeight="251660800" behindDoc="0" locked="0" layoutInCell="1" allowOverlap="1" wp14:anchorId="094F1C2E" wp14:editId="49403040">
              <wp:simplePos x="0" y="0"/>
              <wp:positionH relativeFrom="column">
                <wp:posOffset>5750677</wp:posOffset>
              </wp:positionH>
              <wp:positionV relativeFrom="paragraph">
                <wp:posOffset>715011</wp:posOffset>
              </wp:positionV>
              <wp:extent cx="1717804" cy="44338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17804" cy="443380"/>
                      </a:xfrm>
                      <a:prstGeom prst="rect">
                        <a:avLst/>
                      </a:prstGeom>
                      <a:noFill/>
                      <a:ln w="6350">
                        <a:noFill/>
                      </a:ln>
                    </wps:spPr>
                    <wps:txbx>
                      <w:txbxContent>
                        <w:p w14:paraId="6F1ECCFE" w14:textId="0CD43F05" w:rsidR="00BA43DC" w:rsidRDefault="00BA43DC">
                          <w:r>
                            <w:rPr>
                              <w:noProof/>
                              <w:lang w:val="en-US"/>
                            </w:rPr>
                            <w:drawing>
                              <wp:inline distT="0" distB="0" distL="0" distR="0" wp14:anchorId="4582685A" wp14:editId="711F9A74">
                                <wp:extent cx="1492908" cy="317449"/>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CHC H color.png"/>
                                        <pic:cNvPicPr/>
                                      </pic:nvPicPr>
                                      <pic:blipFill>
                                        <a:blip r:embed="rId1">
                                          <a:extLst>
                                            <a:ext uri="{28A0092B-C50C-407E-A947-70E740481C1C}">
                                              <a14:useLocalDpi xmlns:a14="http://schemas.microsoft.com/office/drawing/2010/main" val="0"/>
                                            </a:ext>
                                          </a:extLst>
                                        </a:blip>
                                        <a:stretch>
                                          <a:fillRect/>
                                        </a:stretch>
                                      </pic:blipFill>
                                      <pic:spPr>
                                        <a:xfrm>
                                          <a:off x="0" y="0"/>
                                          <a:ext cx="1547330" cy="3290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4F1C2E" id="_x0000_t202" coordsize="21600,21600" o:spt="202" path="m,l,21600r21600,l21600,xe">
              <v:stroke joinstyle="miter"/>
              <v:path gradientshapeok="t" o:connecttype="rect"/>
            </v:shapetype>
            <v:shape id="Text Box 7" o:spid="_x0000_s1026" type="#_x0000_t202" style="position:absolute;margin-left:452.8pt;margin-top:56.3pt;width:135.25pt;height:34.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" filled="f" stroked="f" strokeweight=".5pt">
              <v:textbox>
                <w:txbxContent>
                  <w:p w14:paraId="6F1ECCFE" w14:textId="0CD43F05" w:rsidR="00BA43DC" w:rsidRDefault="00BA43DC">
                    <w:r>
                      <w:rPr>
                        <w:noProof/>
                        <w:lang w:val="en-US"/>
                      </w:rPr>
                      <w:drawing>
                        <wp:inline distT="0" distB="0" distL="0" distR="0" wp14:anchorId="4582685A" wp14:editId="711F9A74">
                          <wp:extent cx="1492908" cy="317449"/>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CHC H color.png"/>
                                  <pic:cNvPicPr/>
                                </pic:nvPicPr>
                                <pic:blipFill>
                                  <a:blip r:embed="rId1">
                                    <a:extLst>
                                      <a:ext uri="{28A0092B-C50C-407E-A947-70E740481C1C}">
                                        <a14:useLocalDpi xmlns:a14="http://schemas.microsoft.com/office/drawing/2010/main" val="0"/>
                                      </a:ext>
                                    </a:extLst>
                                  </a:blip>
                                  <a:stretch>
                                    <a:fillRect/>
                                  </a:stretch>
                                </pic:blipFill>
                                <pic:spPr>
                                  <a:xfrm>
                                    <a:off x="0" y="0"/>
                                    <a:ext cx="1547330" cy="329021"/>
                                  </a:xfrm>
                                  <a:prstGeom prst="rect">
                                    <a:avLst/>
                                  </a:prstGeom>
                                </pic:spPr>
                              </pic:pic>
                            </a:graphicData>
                          </a:graphic>
                        </wp:inline>
                      </w:drawing>
                    </w:r>
                  </w:p>
                </w:txbxContent>
              </v:textbox>
            </v:shape>
          </w:pict>
        </mc:Fallback>
      </mc:AlternateContent>
    </w:r>
    <w:r>
      <w:rPr>
        <w:noProof/>
        <w:sz w:val="20"/>
        <w:szCs w:val="20"/>
        <w:lang w:val="en-US"/>
      </w:rPr>
      <mc:AlternateContent>
        <mc:Choice Requires="wps">
          <w:drawing>
            <wp:anchor distT="0" distB="0" distL="114300" distR="114300" simplePos="0" relativeHeight="251659776" behindDoc="0" locked="0" layoutInCell="1" allowOverlap="1" wp14:anchorId="00F54A16" wp14:editId="6804D9F3">
              <wp:simplePos x="0" y="0"/>
              <wp:positionH relativeFrom="column">
                <wp:posOffset>79283</wp:posOffset>
              </wp:positionH>
              <wp:positionV relativeFrom="paragraph">
                <wp:posOffset>-83108</wp:posOffset>
              </wp:positionV>
              <wp:extent cx="7568907" cy="1088823"/>
              <wp:effectExtent l="0" t="0" r="0" b="0"/>
              <wp:wrapNone/>
              <wp:docPr id="5" name="Text Box 5"/>
              <wp:cNvGraphicFramePr/>
              <a:graphic xmlns:a="http://schemas.openxmlformats.org/drawingml/2006/main">
                <a:graphicData uri="http://schemas.microsoft.com/office/word/2010/wordprocessingShape">
                  <wps:wsp>
                    <wps:cNvSpPr txBox="1"/>
                    <wps:spPr>
                      <a:xfrm>
                        <a:off x="0" y="0"/>
                        <a:ext cx="7568907" cy="1088823"/>
                      </a:xfrm>
                      <a:prstGeom prst="rect">
                        <a:avLst/>
                      </a:prstGeom>
                      <a:noFill/>
                      <a:ln w="6350">
                        <a:noFill/>
                      </a:ln>
                    </wps:spPr>
                    <wps:txbx>
                      <w:txbxContent>
                        <w:p w14:paraId="6BD560BB" w14:textId="51AF32ED" w:rsidR="00BA43DC" w:rsidRDefault="00BA43DC">
                          <w:r>
                            <w:rPr>
                              <w:noProof/>
                              <w:lang w:val="en-US"/>
                            </w:rPr>
                            <w:drawing>
                              <wp:inline distT="0" distB="0" distL="0" distR="0" wp14:anchorId="49418AC9" wp14:editId="3A70E45A">
                                <wp:extent cx="7423801" cy="1157535"/>
                                <wp:effectExtent l="0" t="0" r="571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T Rights.png"/>
                                        <pic:cNvPicPr/>
                                      </pic:nvPicPr>
                                      <pic:blipFill>
                                        <a:blip r:embed="rId2">
                                          <a:extLst>
                                            <a:ext uri="{28A0092B-C50C-407E-A947-70E740481C1C}">
                                              <a14:useLocalDpi xmlns:a14="http://schemas.microsoft.com/office/drawing/2010/main" val="0"/>
                                            </a:ext>
                                          </a:extLst>
                                        </a:blip>
                                        <a:stretch>
                                          <a:fillRect/>
                                        </a:stretch>
                                      </pic:blipFill>
                                      <pic:spPr>
                                        <a:xfrm>
                                          <a:off x="0" y="0"/>
                                          <a:ext cx="7632436" cy="119006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F54A16" id="Text Box 5" o:spid="_x0000_s1027" type="#_x0000_t202" style="position:absolute;margin-left:6.25pt;margin-top:-6.55pt;width:596pt;height:85.7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" filled="f" stroked="f" strokeweight=".5pt">
              <v:textbox>
                <w:txbxContent>
                  <w:p w14:paraId="6BD560BB" w14:textId="51AF32ED" w:rsidR="00BA43DC" w:rsidRDefault="00BA43DC">
                    <w:r>
                      <w:rPr>
                        <w:noProof/>
                        <w:lang w:val="en-US"/>
                      </w:rPr>
                      <w:drawing>
                        <wp:inline distT="0" distB="0" distL="0" distR="0" wp14:anchorId="49418AC9" wp14:editId="3A70E45A">
                          <wp:extent cx="7423801" cy="1157535"/>
                          <wp:effectExtent l="0" t="0" r="571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T Rights.png"/>
                                  <pic:cNvPicPr/>
                                </pic:nvPicPr>
                                <pic:blipFill>
                                  <a:blip r:embed="rId2">
                                    <a:extLst>
                                      <a:ext uri="{28A0092B-C50C-407E-A947-70E740481C1C}">
                                        <a14:useLocalDpi xmlns:a14="http://schemas.microsoft.com/office/drawing/2010/main" val="0"/>
                                      </a:ext>
                                    </a:extLst>
                                  </a:blip>
                                  <a:stretch>
                                    <a:fillRect/>
                                  </a:stretch>
                                </pic:blipFill>
                                <pic:spPr>
                                  <a:xfrm>
                                    <a:off x="0" y="0"/>
                                    <a:ext cx="7632436" cy="1190066"/>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C14AE"/>
    <w:multiLevelType w:val="hybridMultilevel"/>
    <w:tmpl w:val="23D2B8D2"/>
    <w:lvl w:ilvl="0" w:tplc="00E6F6C2">
      <w:start w:val="1"/>
      <w:numFmt w:val="bullet"/>
      <w:lvlText w:val=""/>
      <w:lvlJc w:val="left"/>
      <w:pPr>
        <w:ind w:hanging="360"/>
      </w:pPr>
      <w:rPr>
        <w:rFonts w:ascii="Wingdings" w:eastAsia="Wingdings" w:hAnsi="Wingdings" w:hint="default"/>
        <w:sz w:val="18"/>
        <w:szCs w:val="18"/>
      </w:rPr>
    </w:lvl>
    <w:lvl w:ilvl="1" w:tplc="074E752C">
      <w:start w:val="1"/>
      <w:numFmt w:val="bullet"/>
      <w:lvlText w:val="•"/>
      <w:lvlJc w:val="left"/>
      <w:rPr>
        <w:rFonts w:hint="default"/>
      </w:rPr>
    </w:lvl>
    <w:lvl w:ilvl="2" w:tplc="BA8C2FDE">
      <w:start w:val="1"/>
      <w:numFmt w:val="bullet"/>
      <w:lvlText w:val="•"/>
      <w:lvlJc w:val="left"/>
      <w:rPr>
        <w:rFonts w:hint="default"/>
      </w:rPr>
    </w:lvl>
    <w:lvl w:ilvl="3" w:tplc="D856090A">
      <w:start w:val="1"/>
      <w:numFmt w:val="bullet"/>
      <w:lvlText w:val="•"/>
      <w:lvlJc w:val="left"/>
      <w:rPr>
        <w:rFonts w:hint="default"/>
      </w:rPr>
    </w:lvl>
    <w:lvl w:ilvl="4" w:tplc="1EA28F8C">
      <w:start w:val="1"/>
      <w:numFmt w:val="bullet"/>
      <w:lvlText w:val="•"/>
      <w:lvlJc w:val="left"/>
      <w:rPr>
        <w:rFonts w:hint="default"/>
      </w:rPr>
    </w:lvl>
    <w:lvl w:ilvl="5" w:tplc="69DC9AAE">
      <w:start w:val="1"/>
      <w:numFmt w:val="bullet"/>
      <w:lvlText w:val="•"/>
      <w:lvlJc w:val="left"/>
      <w:rPr>
        <w:rFonts w:hint="default"/>
      </w:rPr>
    </w:lvl>
    <w:lvl w:ilvl="6" w:tplc="AFFA7C18">
      <w:start w:val="1"/>
      <w:numFmt w:val="bullet"/>
      <w:lvlText w:val="•"/>
      <w:lvlJc w:val="left"/>
      <w:rPr>
        <w:rFonts w:hint="default"/>
      </w:rPr>
    </w:lvl>
    <w:lvl w:ilvl="7" w:tplc="12267BAA">
      <w:start w:val="1"/>
      <w:numFmt w:val="bullet"/>
      <w:lvlText w:val="•"/>
      <w:lvlJc w:val="left"/>
      <w:rPr>
        <w:rFonts w:hint="default"/>
      </w:rPr>
    </w:lvl>
    <w:lvl w:ilvl="8" w:tplc="C9D4780C">
      <w:start w:val="1"/>
      <w:numFmt w:val="bullet"/>
      <w:lvlText w:val="•"/>
      <w:lvlJc w:val="left"/>
      <w:rPr>
        <w:rFonts w:hint="default"/>
      </w:rPr>
    </w:lvl>
  </w:abstractNum>
  <w:abstractNum w:abstractNumId="1" w15:restartNumberingAfterBreak="0">
    <w:nsid w:val="6D5648BE"/>
    <w:multiLevelType w:val="hybridMultilevel"/>
    <w:tmpl w:val="E60AAE7E"/>
    <w:lvl w:ilvl="0" w:tplc="8FEE48AA">
      <w:start w:val="1"/>
      <w:numFmt w:val="bullet"/>
      <w:lvlText w:val=""/>
      <w:lvlJc w:val="left"/>
      <w:pPr>
        <w:ind w:hanging="360"/>
      </w:pPr>
      <w:rPr>
        <w:rFonts w:ascii="Wingdings" w:eastAsia="Wingdings" w:hAnsi="Wingdings" w:hint="default"/>
        <w:w w:val="99"/>
        <w:sz w:val="20"/>
        <w:szCs w:val="20"/>
      </w:rPr>
    </w:lvl>
    <w:lvl w:ilvl="1" w:tplc="0CA8C74A">
      <w:start w:val="1"/>
      <w:numFmt w:val="bullet"/>
      <w:lvlText w:val="•"/>
      <w:lvlJc w:val="left"/>
      <w:rPr>
        <w:rFonts w:hint="default"/>
      </w:rPr>
    </w:lvl>
    <w:lvl w:ilvl="2" w:tplc="DD4088B2">
      <w:start w:val="1"/>
      <w:numFmt w:val="bullet"/>
      <w:lvlText w:val="•"/>
      <w:lvlJc w:val="left"/>
      <w:rPr>
        <w:rFonts w:hint="default"/>
      </w:rPr>
    </w:lvl>
    <w:lvl w:ilvl="3" w:tplc="8D36B2EC">
      <w:start w:val="1"/>
      <w:numFmt w:val="bullet"/>
      <w:lvlText w:val="•"/>
      <w:lvlJc w:val="left"/>
      <w:rPr>
        <w:rFonts w:hint="default"/>
      </w:rPr>
    </w:lvl>
    <w:lvl w:ilvl="4" w:tplc="8CB8E0EA">
      <w:start w:val="1"/>
      <w:numFmt w:val="bullet"/>
      <w:lvlText w:val="•"/>
      <w:lvlJc w:val="left"/>
      <w:rPr>
        <w:rFonts w:hint="default"/>
      </w:rPr>
    </w:lvl>
    <w:lvl w:ilvl="5" w:tplc="24DA1574">
      <w:start w:val="1"/>
      <w:numFmt w:val="bullet"/>
      <w:lvlText w:val="•"/>
      <w:lvlJc w:val="left"/>
      <w:rPr>
        <w:rFonts w:hint="default"/>
      </w:rPr>
    </w:lvl>
    <w:lvl w:ilvl="6" w:tplc="5F3A9540">
      <w:start w:val="1"/>
      <w:numFmt w:val="bullet"/>
      <w:lvlText w:val="•"/>
      <w:lvlJc w:val="left"/>
      <w:rPr>
        <w:rFonts w:hint="default"/>
      </w:rPr>
    </w:lvl>
    <w:lvl w:ilvl="7" w:tplc="5FDA97CC">
      <w:start w:val="1"/>
      <w:numFmt w:val="bullet"/>
      <w:lvlText w:val="•"/>
      <w:lvlJc w:val="left"/>
      <w:rPr>
        <w:rFonts w:hint="default"/>
      </w:rPr>
    </w:lvl>
    <w:lvl w:ilvl="8" w:tplc="1B9A4A68">
      <w:start w:val="1"/>
      <w:numFmt w:val="bullet"/>
      <w:lvlText w:val="•"/>
      <w:lvlJc w:val="left"/>
      <w:rPr>
        <w:rFonts w:hint="default"/>
      </w:rPr>
    </w:lvl>
  </w:abstractNum>
  <w:abstractNum w:abstractNumId="2" w15:restartNumberingAfterBreak="0">
    <w:nsid w:val="7ED1622B"/>
    <w:multiLevelType w:val="hybridMultilevel"/>
    <w:tmpl w:val="B914D8D8"/>
    <w:lvl w:ilvl="0" w:tplc="64F689F6">
      <w:start w:val="1"/>
      <w:numFmt w:val="bullet"/>
      <w:lvlText w:val=""/>
      <w:lvlJc w:val="left"/>
      <w:pPr>
        <w:ind w:hanging="360"/>
      </w:pPr>
      <w:rPr>
        <w:rFonts w:ascii="Segoe MDL2 Assets" w:eastAsia="Segoe MDL2 Assets" w:hAnsi="Segoe MDL2 Assets" w:hint="default"/>
        <w:w w:val="46"/>
        <w:sz w:val="24"/>
        <w:szCs w:val="24"/>
      </w:rPr>
    </w:lvl>
    <w:lvl w:ilvl="1" w:tplc="32B25E60">
      <w:start w:val="1"/>
      <w:numFmt w:val="bullet"/>
      <w:lvlText w:val="•"/>
      <w:lvlJc w:val="left"/>
      <w:rPr>
        <w:rFonts w:hint="default"/>
      </w:rPr>
    </w:lvl>
    <w:lvl w:ilvl="2" w:tplc="EF7619C8">
      <w:start w:val="1"/>
      <w:numFmt w:val="bullet"/>
      <w:lvlText w:val="•"/>
      <w:lvlJc w:val="left"/>
      <w:rPr>
        <w:rFonts w:hint="default"/>
      </w:rPr>
    </w:lvl>
    <w:lvl w:ilvl="3" w:tplc="9148DFB8">
      <w:start w:val="1"/>
      <w:numFmt w:val="bullet"/>
      <w:lvlText w:val="•"/>
      <w:lvlJc w:val="left"/>
      <w:rPr>
        <w:rFonts w:hint="default"/>
      </w:rPr>
    </w:lvl>
    <w:lvl w:ilvl="4" w:tplc="262CD5F4">
      <w:start w:val="1"/>
      <w:numFmt w:val="bullet"/>
      <w:lvlText w:val="•"/>
      <w:lvlJc w:val="left"/>
      <w:rPr>
        <w:rFonts w:hint="default"/>
      </w:rPr>
    </w:lvl>
    <w:lvl w:ilvl="5" w:tplc="8AD0CB88">
      <w:start w:val="1"/>
      <w:numFmt w:val="bullet"/>
      <w:lvlText w:val="•"/>
      <w:lvlJc w:val="left"/>
      <w:rPr>
        <w:rFonts w:hint="default"/>
      </w:rPr>
    </w:lvl>
    <w:lvl w:ilvl="6" w:tplc="B852C98A">
      <w:start w:val="1"/>
      <w:numFmt w:val="bullet"/>
      <w:lvlText w:val="•"/>
      <w:lvlJc w:val="left"/>
      <w:rPr>
        <w:rFonts w:hint="default"/>
      </w:rPr>
    </w:lvl>
    <w:lvl w:ilvl="7" w:tplc="6D2CA798">
      <w:start w:val="1"/>
      <w:numFmt w:val="bullet"/>
      <w:lvlText w:val="•"/>
      <w:lvlJc w:val="left"/>
      <w:rPr>
        <w:rFonts w:hint="default"/>
      </w:rPr>
    </w:lvl>
    <w:lvl w:ilvl="8" w:tplc="15DAB0C0">
      <w:start w:val="1"/>
      <w:numFmt w:val="bullet"/>
      <w:lvlText w:val="•"/>
      <w:lvlJc w:val="left"/>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s-ES" w:vendorID="64" w:dllVersion="131078" w:nlCheck="1" w:checkStyle="0"/>
  <w:activeWritingStyle w:appName="MSWord" w:lang="en-US" w:vendorID="64" w:dllVersion="131078" w:nlCheck="1" w:checkStyle="1"/>
  <w:activeWritingStyle w:appName="MSWord" w:lang="es-CO" w:vendorID="64" w:dllVersion="131078" w:nlCheck="1" w:checkStyle="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EF1"/>
    <w:rsid w:val="00065925"/>
    <w:rsid w:val="000C08C8"/>
    <w:rsid w:val="00123FE2"/>
    <w:rsid w:val="0013740B"/>
    <w:rsid w:val="00146F8B"/>
    <w:rsid w:val="00154DE6"/>
    <w:rsid w:val="002561E5"/>
    <w:rsid w:val="002C79B6"/>
    <w:rsid w:val="0031717F"/>
    <w:rsid w:val="00396488"/>
    <w:rsid w:val="00416EF1"/>
    <w:rsid w:val="00434DE6"/>
    <w:rsid w:val="004C1C6A"/>
    <w:rsid w:val="005E2A7B"/>
    <w:rsid w:val="005F011C"/>
    <w:rsid w:val="00766365"/>
    <w:rsid w:val="007A1A6B"/>
    <w:rsid w:val="007E214B"/>
    <w:rsid w:val="007E2180"/>
    <w:rsid w:val="007F6492"/>
    <w:rsid w:val="00801B15"/>
    <w:rsid w:val="00837E4F"/>
    <w:rsid w:val="009750D8"/>
    <w:rsid w:val="009A427E"/>
    <w:rsid w:val="009A61CC"/>
    <w:rsid w:val="00AC3A86"/>
    <w:rsid w:val="00AF0677"/>
    <w:rsid w:val="00B30D69"/>
    <w:rsid w:val="00B752F9"/>
    <w:rsid w:val="00BA43DC"/>
    <w:rsid w:val="00BE07C1"/>
    <w:rsid w:val="00C14182"/>
    <w:rsid w:val="00C47DC2"/>
    <w:rsid w:val="00C93B63"/>
    <w:rsid w:val="00D41CE4"/>
    <w:rsid w:val="00DD62C1"/>
    <w:rsid w:val="00E22E9C"/>
    <w:rsid w:val="00E407F5"/>
    <w:rsid w:val="00E82BD7"/>
    <w:rsid w:val="00F150DD"/>
    <w:rsid w:val="00F573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3156FF"/>
  <w15:docId w15:val="{814A7E08-18D3-45BD-BBE9-D5A2C4A3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ind w:left="1152"/>
      <w:outlineLvl w:val="0"/>
    </w:pPr>
    <w:rPr>
      <w:rFonts w:ascii="Times New Roman" w:eastAsia="Times New Roman" w:hAnsi="Times New Roman"/>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72"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2E9C"/>
    <w:pPr>
      <w:tabs>
        <w:tab w:val="center" w:pos="4680"/>
        <w:tab w:val="right" w:pos="9360"/>
      </w:tabs>
    </w:pPr>
  </w:style>
  <w:style w:type="character" w:customStyle="1" w:styleId="HeaderChar">
    <w:name w:val="Header Char"/>
    <w:basedOn w:val="DefaultParagraphFont"/>
    <w:link w:val="Header"/>
    <w:uiPriority w:val="99"/>
    <w:rsid w:val="00E22E9C"/>
  </w:style>
  <w:style w:type="paragraph" w:styleId="Footer">
    <w:name w:val="footer"/>
    <w:basedOn w:val="Normal"/>
    <w:link w:val="FooterChar"/>
    <w:uiPriority w:val="99"/>
    <w:unhideWhenUsed/>
    <w:rsid w:val="00E22E9C"/>
    <w:pPr>
      <w:tabs>
        <w:tab w:val="center" w:pos="4680"/>
        <w:tab w:val="right" w:pos="9360"/>
      </w:tabs>
    </w:pPr>
  </w:style>
  <w:style w:type="character" w:customStyle="1" w:styleId="FooterChar">
    <w:name w:val="Footer Char"/>
    <w:basedOn w:val="DefaultParagraphFont"/>
    <w:link w:val="Footer"/>
    <w:uiPriority w:val="99"/>
    <w:rsid w:val="00E22E9C"/>
  </w:style>
  <w:style w:type="paragraph" w:styleId="BalloonText">
    <w:name w:val="Balloon Text"/>
    <w:basedOn w:val="Normal"/>
    <w:link w:val="BalloonTextChar"/>
    <w:uiPriority w:val="99"/>
    <w:semiHidden/>
    <w:unhideWhenUsed/>
    <w:rsid w:val="00B752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2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460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www.hhs.gov/ocr/office/file/index.html" TargetMode="External"/><Relationship Id="rId4" Type="http://schemas.openxmlformats.org/officeDocument/2006/relationships/webSettings" Target="webSettings.xml"/><Relationship Id="rId9" Type="http://schemas.openxmlformats.org/officeDocument/2006/relationships/hyperlink" Target="http://www.thecomplianceteam.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1816</Words>
  <Characters>10354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Christy Watts</dc:creator>
  <cp:lastModifiedBy>Kirsten Heerdt</cp:lastModifiedBy>
  <cp:revision>2</cp:revision>
  <cp:lastPrinted>2020-05-19T22:25:00Z</cp:lastPrinted>
  <dcterms:created xsi:type="dcterms:W3CDTF">2021-06-29T15:24:00Z</dcterms:created>
  <dcterms:modified xsi:type="dcterms:W3CDTF">2021-06-29T15:24:00Z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2019-01-17T00:00:00Z</vt:filetime>
  </property>
  <property fmtid="{D5CDD505-2E9C-101B-9397-08002B2CF9AE}" pid="3" name="LastSaved">
    <vt:filetime>2019-08-27T00:00:00Z</vt:filetime>
  </property>
</Properties>
</file>